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085" w:rsidRDefault="004A1085" w:rsidP="004A1085">
      <w:pPr>
        <w:pBdr>
          <w:top w:val="nil"/>
          <w:left w:val="nil"/>
          <w:bottom w:val="nil"/>
          <w:right w:val="nil"/>
          <w:between w:val="nil"/>
        </w:pBdr>
        <w:spacing w:after="0"/>
        <w:rPr>
          <w:color w:val="000000"/>
          <w:sz w:val="20"/>
          <w:szCs w:val="20"/>
        </w:rPr>
      </w:pPr>
      <w:bookmarkStart w:id="0" w:name="_Hlk114418743"/>
      <w:r>
        <w:rPr>
          <w:rFonts w:ascii="Arial" w:eastAsia="Arial" w:hAnsi="Arial" w:cs="Arial"/>
          <w:noProof/>
          <w:color w:val="222222"/>
          <w:sz w:val="20"/>
          <w:szCs w:val="20"/>
          <w:highlight w:val="white"/>
        </w:rPr>
        <w:drawing>
          <wp:anchor distT="0" distB="0" distL="114300" distR="114300" simplePos="0" relativeHeight="251659264" behindDoc="0" locked="0" layoutInCell="1" allowOverlap="1" wp14:anchorId="28385B49" wp14:editId="1512D9E3">
            <wp:simplePos x="0" y="0"/>
            <wp:positionH relativeFrom="margin">
              <wp:align>center</wp:align>
            </wp:positionH>
            <wp:positionV relativeFrom="paragraph">
              <wp:posOffset>5080</wp:posOffset>
            </wp:positionV>
            <wp:extent cx="3178810" cy="1016635"/>
            <wp:effectExtent l="0" t="0" r="2540" b="0"/>
            <wp:wrapSquare wrapText="bothSides"/>
            <wp:docPr id="6" name="image1.png" descr="https://lh6.googleusercontent.com/VEmCeBEZWlsVftFkX2D6zpKiQt6qOeeOdK71J8xuldqQR4Y2NFWAWaPaQ-EtC4FCHkptWChYdibxGsNXFTKDAcBBV59hP0kRTrBR54LyWXgK9LzDogv8DfztKhSoEVG1d36UWRkZ"/>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VEmCeBEZWlsVftFkX2D6zpKiQt6qOeeOdK71J8xuldqQR4Y2NFWAWaPaQ-EtC4FCHkptWChYdibxGsNXFTKDAcBBV59hP0kRTrBR54LyWXgK9LzDogv8DfztKhSoEVG1d36UWRkZ"/>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3178810" cy="1016635"/>
                    </a:xfrm>
                    <a:prstGeom prst="rect">
                      <a:avLst/>
                    </a:prstGeom>
                    <a:ln/>
                  </pic:spPr>
                </pic:pic>
              </a:graphicData>
            </a:graphic>
            <wp14:sizeRelH relativeFrom="margin">
              <wp14:pctWidth>0</wp14:pctWidth>
            </wp14:sizeRelH>
            <wp14:sizeRelV relativeFrom="margin">
              <wp14:pctHeight>0</wp14:pctHeight>
            </wp14:sizeRelV>
          </wp:anchor>
        </w:drawing>
      </w:r>
    </w:p>
    <w:p w:rsidR="004A1085" w:rsidRPr="00A91F49" w:rsidRDefault="004A1085" w:rsidP="004A1085">
      <w:pPr>
        <w:rPr>
          <w:sz w:val="20"/>
          <w:szCs w:val="20"/>
        </w:rPr>
      </w:pPr>
    </w:p>
    <w:p w:rsidR="004A1085" w:rsidRDefault="004A1085" w:rsidP="004A1085">
      <w:pPr>
        <w:pBdr>
          <w:top w:val="nil"/>
          <w:left w:val="nil"/>
          <w:bottom w:val="nil"/>
          <w:right w:val="nil"/>
          <w:between w:val="nil"/>
        </w:pBdr>
        <w:spacing w:after="0"/>
        <w:rPr>
          <w:color w:val="000000"/>
          <w:sz w:val="20"/>
          <w:szCs w:val="20"/>
        </w:rPr>
      </w:pPr>
    </w:p>
    <w:p w:rsidR="004A1085" w:rsidRDefault="004A1085" w:rsidP="004A1085">
      <w:pPr>
        <w:pBdr>
          <w:top w:val="nil"/>
          <w:left w:val="nil"/>
          <w:bottom w:val="nil"/>
          <w:right w:val="nil"/>
          <w:between w:val="nil"/>
        </w:pBdr>
        <w:spacing w:after="0"/>
        <w:rPr>
          <w:color w:val="000000"/>
          <w:sz w:val="20"/>
          <w:szCs w:val="20"/>
        </w:rPr>
      </w:pPr>
    </w:p>
    <w:p w:rsidR="004A1085" w:rsidRPr="00696847" w:rsidRDefault="004A1085" w:rsidP="004A1085">
      <w:pPr>
        <w:pBdr>
          <w:top w:val="nil"/>
          <w:left w:val="nil"/>
          <w:bottom w:val="nil"/>
          <w:right w:val="nil"/>
          <w:between w:val="nil"/>
        </w:pBdr>
        <w:spacing w:after="0"/>
        <w:rPr>
          <w:color w:val="000000"/>
          <w:sz w:val="20"/>
          <w:szCs w:val="20"/>
        </w:rPr>
      </w:pPr>
      <w:r>
        <w:rPr>
          <w:color w:val="000000"/>
          <w:sz w:val="20"/>
          <w:szCs w:val="20"/>
        </w:rPr>
        <w:br w:type="textWrapping" w:clear="all"/>
      </w:r>
      <w:bookmarkStart w:id="1" w:name="bookmark=id.gjdgxs" w:colFirst="0" w:colLast="0"/>
      <w:bookmarkEnd w:id="1"/>
    </w:p>
    <w:p w:rsidR="004A1085" w:rsidRPr="004D021C" w:rsidRDefault="004A1085" w:rsidP="004A1085">
      <w:pPr>
        <w:tabs>
          <w:tab w:val="left" w:pos="360"/>
          <w:tab w:val="center" w:pos="5400"/>
        </w:tabs>
        <w:spacing w:after="0"/>
        <w:jc w:val="center"/>
        <w:rPr>
          <w:b/>
          <w:sz w:val="20"/>
          <w:szCs w:val="20"/>
        </w:rPr>
      </w:pPr>
      <w:r w:rsidRPr="004D021C">
        <w:rPr>
          <w:b/>
          <w:sz w:val="20"/>
          <w:szCs w:val="20"/>
        </w:rPr>
        <w:t>Board of Trustee</w:t>
      </w:r>
      <w:r>
        <w:rPr>
          <w:b/>
          <w:sz w:val="20"/>
          <w:szCs w:val="20"/>
        </w:rPr>
        <w:t>s</w:t>
      </w:r>
      <w:r w:rsidRPr="004D021C">
        <w:rPr>
          <w:b/>
          <w:sz w:val="20"/>
          <w:szCs w:val="20"/>
        </w:rPr>
        <w:t xml:space="preserve"> Meeting Minutes</w:t>
      </w:r>
    </w:p>
    <w:p w:rsidR="004A1085" w:rsidRPr="004D021C" w:rsidRDefault="004A1085" w:rsidP="004A1085">
      <w:pPr>
        <w:spacing w:after="0"/>
        <w:jc w:val="center"/>
        <w:rPr>
          <w:b/>
          <w:sz w:val="20"/>
          <w:szCs w:val="20"/>
        </w:rPr>
      </w:pPr>
      <w:r>
        <w:rPr>
          <w:b/>
          <w:sz w:val="20"/>
          <w:szCs w:val="20"/>
        </w:rPr>
        <w:t>September 22</w:t>
      </w:r>
      <w:r w:rsidRPr="004A1085">
        <w:rPr>
          <w:b/>
          <w:sz w:val="20"/>
          <w:szCs w:val="20"/>
          <w:vertAlign w:val="superscript"/>
        </w:rPr>
        <w:t>nd</w:t>
      </w:r>
      <w:r>
        <w:rPr>
          <w:b/>
          <w:sz w:val="20"/>
          <w:szCs w:val="20"/>
        </w:rPr>
        <w:t>, 2022</w:t>
      </w:r>
    </w:p>
    <w:p w:rsidR="004A1085" w:rsidRDefault="004A1085" w:rsidP="004A1085">
      <w:pPr>
        <w:spacing w:after="0"/>
        <w:jc w:val="both"/>
        <w:rPr>
          <w:sz w:val="20"/>
          <w:szCs w:val="20"/>
        </w:rPr>
      </w:pPr>
    </w:p>
    <w:p w:rsidR="004A1085" w:rsidRDefault="004A1085" w:rsidP="004A1085">
      <w:pPr>
        <w:spacing w:after="0"/>
        <w:rPr>
          <w:sz w:val="20"/>
          <w:szCs w:val="20"/>
        </w:rPr>
      </w:pPr>
      <w:r w:rsidRPr="004D021C">
        <w:rPr>
          <w:sz w:val="20"/>
          <w:szCs w:val="20"/>
        </w:rPr>
        <w:t>A regular meeting of the Board of Trustee (the “Board” or “</w:t>
      </w:r>
      <w:proofErr w:type="spellStart"/>
      <w:r w:rsidRPr="004D021C">
        <w:rPr>
          <w:sz w:val="20"/>
          <w:szCs w:val="20"/>
        </w:rPr>
        <w:t>BoT</w:t>
      </w:r>
      <w:proofErr w:type="spellEnd"/>
      <w:r w:rsidRPr="004D021C">
        <w:rPr>
          <w:sz w:val="20"/>
          <w:szCs w:val="20"/>
        </w:rPr>
        <w:t>”) of the Mott Hall Charter School (the “MHCS”) was held on the above date beginning at 5:</w:t>
      </w:r>
      <w:r>
        <w:rPr>
          <w:sz w:val="20"/>
          <w:szCs w:val="20"/>
        </w:rPr>
        <w:t>36</w:t>
      </w:r>
      <w:r w:rsidRPr="004D021C">
        <w:rPr>
          <w:sz w:val="20"/>
          <w:szCs w:val="20"/>
        </w:rPr>
        <w:t xml:space="preserve"> p.m. local time pursuant to notice duly given.</w:t>
      </w:r>
    </w:p>
    <w:p w:rsidR="004A1085" w:rsidRPr="004D021C" w:rsidRDefault="004A1085" w:rsidP="004A1085">
      <w:pPr>
        <w:spacing w:after="0"/>
        <w:rPr>
          <w:sz w:val="20"/>
          <w:szCs w:val="20"/>
        </w:rPr>
      </w:pPr>
    </w:p>
    <w:p w:rsidR="004A1085" w:rsidRPr="004D021C" w:rsidRDefault="004A1085" w:rsidP="004A1085">
      <w:pPr>
        <w:spacing w:after="0"/>
        <w:rPr>
          <w:b/>
          <w:sz w:val="20"/>
          <w:szCs w:val="20"/>
          <w:u w:val="single"/>
        </w:rPr>
      </w:pPr>
      <w:r w:rsidRPr="004D021C">
        <w:rPr>
          <w:b/>
          <w:sz w:val="20"/>
          <w:szCs w:val="20"/>
          <w:u w:val="single"/>
        </w:rPr>
        <w:t>Attendance</w:t>
      </w:r>
    </w:p>
    <w:p w:rsidR="004A1085" w:rsidRPr="00B205C8" w:rsidRDefault="004A1085" w:rsidP="004A1085">
      <w:pPr>
        <w:pStyle w:val="ListParagraph"/>
        <w:numPr>
          <w:ilvl w:val="0"/>
          <w:numId w:val="1"/>
        </w:numPr>
        <w:spacing w:after="0"/>
        <w:rPr>
          <w:b/>
          <w:sz w:val="20"/>
          <w:szCs w:val="20"/>
        </w:rPr>
      </w:pPr>
      <w:r w:rsidRPr="004D021C">
        <w:rPr>
          <w:sz w:val="20"/>
          <w:szCs w:val="20"/>
        </w:rPr>
        <w:t>The following Trustee</w:t>
      </w:r>
      <w:r>
        <w:rPr>
          <w:sz w:val="20"/>
          <w:szCs w:val="20"/>
        </w:rPr>
        <w:t>s</w:t>
      </w:r>
      <w:r w:rsidRPr="004D021C">
        <w:rPr>
          <w:sz w:val="20"/>
          <w:szCs w:val="20"/>
        </w:rPr>
        <w:t xml:space="preserve"> were present: </w:t>
      </w:r>
      <w:r>
        <w:rPr>
          <w:sz w:val="20"/>
          <w:szCs w:val="20"/>
        </w:rPr>
        <w:t xml:space="preserve">Natalie Thompson (Video Conference) </w:t>
      </w:r>
      <w:r w:rsidRPr="004D021C">
        <w:rPr>
          <w:sz w:val="20"/>
          <w:szCs w:val="20"/>
        </w:rPr>
        <w:t>Sandra Lugo</w:t>
      </w:r>
      <w:r>
        <w:rPr>
          <w:sz w:val="20"/>
          <w:szCs w:val="20"/>
        </w:rPr>
        <w:t>, Jason Caldwell,</w:t>
      </w:r>
      <w:r>
        <w:rPr>
          <w:sz w:val="20"/>
          <w:szCs w:val="20"/>
        </w:rPr>
        <w:t xml:space="preserve"> </w:t>
      </w:r>
      <w:r>
        <w:rPr>
          <w:sz w:val="20"/>
          <w:szCs w:val="20"/>
        </w:rPr>
        <w:t>Francesca Weindling</w:t>
      </w:r>
      <w:r>
        <w:rPr>
          <w:sz w:val="20"/>
          <w:szCs w:val="20"/>
        </w:rPr>
        <w:t>, Karen Bhatia (Video Conference)</w:t>
      </w:r>
    </w:p>
    <w:p w:rsidR="004A1085" w:rsidRPr="0097383A" w:rsidRDefault="004A1085" w:rsidP="004A1085">
      <w:pPr>
        <w:pStyle w:val="ListParagraph"/>
        <w:numPr>
          <w:ilvl w:val="0"/>
          <w:numId w:val="1"/>
        </w:numPr>
        <w:spacing w:after="0"/>
        <w:rPr>
          <w:b/>
          <w:sz w:val="20"/>
          <w:szCs w:val="20"/>
        </w:rPr>
      </w:pPr>
      <w:r w:rsidRPr="004D021C">
        <w:rPr>
          <w:sz w:val="20"/>
          <w:szCs w:val="20"/>
        </w:rPr>
        <w:t>The following Trustee</w:t>
      </w:r>
      <w:r>
        <w:rPr>
          <w:sz w:val="20"/>
          <w:szCs w:val="20"/>
        </w:rPr>
        <w:t>s were</w:t>
      </w:r>
      <w:r w:rsidRPr="004D021C">
        <w:rPr>
          <w:sz w:val="20"/>
          <w:szCs w:val="20"/>
        </w:rPr>
        <w:t xml:space="preserve"> absent:</w:t>
      </w:r>
      <w:r>
        <w:rPr>
          <w:sz w:val="20"/>
          <w:szCs w:val="20"/>
        </w:rPr>
        <w:t xml:space="preserve">  </w:t>
      </w:r>
      <w:r>
        <w:rPr>
          <w:sz w:val="20"/>
          <w:szCs w:val="20"/>
        </w:rPr>
        <w:t>Kevin Murungi</w:t>
      </w:r>
    </w:p>
    <w:p w:rsidR="004A1085" w:rsidRPr="00776849" w:rsidRDefault="004A1085" w:rsidP="004A1085">
      <w:pPr>
        <w:pStyle w:val="ListParagraph"/>
        <w:numPr>
          <w:ilvl w:val="0"/>
          <w:numId w:val="1"/>
        </w:numPr>
        <w:spacing w:after="0"/>
        <w:rPr>
          <w:b/>
          <w:sz w:val="20"/>
          <w:szCs w:val="20"/>
          <w:u w:val="single"/>
        </w:rPr>
      </w:pPr>
      <w:r w:rsidRPr="00C57673">
        <w:rPr>
          <w:sz w:val="20"/>
          <w:szCs w:val="20"/>
        </w:rPr>
        <w:t xml:space="preserve">The following school staff and guest participated: Connie Lobdell, Principal and Executive Director; Yvette Colon, Director of Operations (DOO); </w:t>
      </w:r>
      <w:r>
        <w:rPr>
          <w:sz w:val="20"/>
          <w:szCs w:val="20"/>
        </w:rPr>
        <w:t>Josh Moreau, Financial Consultant</w:t>
      </w:r>
      <w:r>
        <w:rPr>
          <w:sz w:val="20"/>
          <w:szCs w:val="20"/>
        </w:rPr>
        <w:t xml:space="preserve">; Luis Quan, Prospective Board Member; Dr. Patrick </w:t>
      </w:r>
      <w:proofErr w:type="spellStart"/>
      <w:r>
        <w:rPr>
          <w:sz w:val="20"/>
          <w:szCs w:val="20"/>
        </w:rPr>
        <w:t>Awo</w:t>
      </w:r>
      <w:r w:rsidR="00D849D6">
        <w:rPr>
          <w:sz w:val="20"/>
          <w:szCs w:val="20"/>
        </w:rPr>
        <w:t>sogba</w:t>
      </w:r>
      <w:proofErr w:type="spellEnd"/>
      <w:r w:rsidR="00D849D6">
        <w:rPr>
          <w:sz w:val="20"/>
          <w:szCs w:val="20"/>
        </w:rPr>
        <w:t>, Instructional Audit Consultant</w:t>
      </w:r>
    </w:p>
    <w:p w:rsidR="004A1085" w:rsidRPr="00AC4A83" w:rsidRDefault="004A1085" w:rsidP="004A1085">
      <w:pPr>
        <w:spacing w:after="0"/>
        <w:rPr>
          <w:b/>
          <w:sz w:val="20"/>
          <w:szCs w:val="20"/>
          <w:u w:val="single"/>
        </w:rPr>
      </w:pPr>
      <w:r w:rsidRPr="00AC4A83">
        <w:rPr>
          <w:b/>
          <w:sz w:val="20"/>
          <w:szCs w:val="20"/>
          <w:u w:val="single"/>
        </w:rPr>
        <w:t>Call to Order, Public Comment and Board Discussion</w:t>
      </w:r>
    </w:p>
    <w:p w:rsidR="004A1085" w:rsidRPr="004D021C" w:rsidRDefault="004A1085" w:rsidP="004A1085">
      <w:pPr>
        <w:pStyle w:val="ListParagraph"/>
        <w:numPr>
          <w:ilvl w:val="0"/>
          <w:numId w:val="2"/>
        </w:numPr>
        <w:spacing w:after="0"/>
        <w:rPr>
          <w:sz w:val="20"/>
          <w:szCs w:val="20"/>
        </w:rPr>
      </w:pPr>
      <w:r w:rsidRPr="004D021C">
        <w:rPr>
          <w:sz w:val="20"/>
          <w:szCs w:val="20"/>
        </w:rPr>
        <w:t>After noting that a quorum was present, the meeting was called to order at 5:</w:t>
      </w:r>
      <w:r>
        <w:rPr>
          <w:sz w:val="20"/>
          <w:szCs w:val="20"/>
        </w:rPr>
        <w:t>15</w:t>
      </w:r>
      <w:r w:rsidRPr="004D021C">
        <w:rPr>
          <w:sz w:val="20"/>
          <w:szCs w:val="20"/>
        </w:rPr>
        <w:t xml:space="preserve"> p.m.</w:t>
      </w:r>
    </w:p>
    <w:p w:rsidR="004A1085" w:rsidRDefault="00D849D6" w:rsidP="004A1085">
      <w:pPr>
        <w:pStyle w:val="ListParagraph"/>
        <w:numPr>
          <w:ilvl w:val="0"/>
          <w:numId w:val="2"/>
        </w:numPr>
        <w:spacing w:after="0"/>
        <w:rPr>
          <w:sz w:val="20"/>
          <w:szCs w:val="20"/>
        </w:rPr>
      </w:pPr>
      <w:r>
        <w:rPr>
          <w:sz w:val="20"/>
          <w:szCs w:val="20"/>
        </w:rPr>
        <w:t>Parents present but n</w:t>
      </w:r>
      <w:r w:rsidR="004A1085" w:rsidRPr="004D021C">
        <w:rPr>
          <w:sz w:val="20"/>
          <w:szCs w:val="20"/>
        </w:rPr>
        <w:t>o public with comments.</w:t>
      </w:r>
    </w:p>
    <w:p w:rsidR="00D849D6" w:rsidRDefault="00D849D6" w:rsidP="004A1085">
      <w:pPr>
        <w:pStyle w:val="ListParagraph"/>
        <w:numPr>
          <w:ilvl w:val="0"/>
          <w:numId w:val="2"/>
        </w:numPr>
        <w:spacing w:after="0"/>
        <w:rPr>
          <w:sz w:val="20"/>
          <w:szCs w:val="20"/>
        </w:rPr>
      </w:pPr>
      <w:r>
        <w:rPr>
          <w:sz w:val="20"/>
          <w:szCs w:val="20"/>
        </w:rPr>
        <w:t>Natalie Thompson introduced prospective Board member, Luis Quan.</w:t>
      </w:r>
    </w:p>
    <w:p w:rsidR="00D849D6" w:rsidRDefault="00BC0EA1" w:rsidP="00D849D6">
      <w:pPr>
        <w:pStyle w:val="ListParagraph"/>
        <w:numPr>
          <w:ilvl w:val="1"/>
          <w:numId w:val="2"/>
        </w:numPr>
        <w:spacing w:after="0"/>
        <w:rPr>
          <w:sz w:val="20"/>
          <w:szCs w:val="20"/>
        </w:rPr>
      </w:pPr>
      <w:r>
        <w:rPr>
          <w:sz w:val="20"/>
          <w:szCs w:val="20"/>
        </w:rPr>
        <w:t>Requested</w:t>
      </w:r>
      <w:r w:rsidR="00D849D6">
        <w:rPr>
          <w:sz w:val="20"/>
          <w:szCs w:val="20"/>
        </w:rPr>
        <w:t xml:space="preserve"> motion on processing Luis Quan’s as Board member</w:t>
      </w:r>
      <w:r>
        <w:rPr>
          <w:sz w:val="20"/>
          <w:szCs w:val="20"/>
        </w:rPr>
        <w:t>.</w:t>
      </w:r>
    </w:p>
    <w:p w:rsidR="004A1085" w:rsidRDefault="004A1085" w:rsidP="004A1085">
      <w:pPr>
        <w:pStyle w:val="ListParagraph"/>
        <w:numPr>
          <w:ilvl w:val="0"/>
          <w:numId w:val="2"/>
        </w:numPr>
        <w:spacing w:after="0"/>
        <w:rPr>
          <w:sz w:val="20"/>
          <w:szCs w:val="20"/>
        </w:rPr>
      </w:pPr>
      <w:r>
        <w:rPr>
          <w:sz w:val="20"/>
          <w:szCs w:val="20"/>
        </w:rPr>
        <w:t xml:space="preserve">Josh Moreau: </w:t>
      </w:r>
    </w:p>
    <w:p w:rsidR="004A1085" w:rsidRDefault="00BC0EA1" w:rsidP="004A1085">
      <w:pPr>
        <w:pStyle w:val="ListParagraph"/>
        <w:numPr>
          <w:ilvl w:val="1"/>
          <w:numId w:val="2"/>
        </w:numPr>
        <w:spacing w:after="0"/>
        <w:rPr>
          <w:sz w:val="20"/>
          <w:szCs w:val="20"/>
        </w:rPr>
      </w:pPr>
      <w:r>
        <w:rPr>
          <w:sz w:val="20"/>
          <w:szCs w:val="20"/>
        </w:rPr>
        <w:t>Financial Update</w:t>
      </w:r>
    </w:p>
    <w:p w:rsidR="00BC0EA1" w:rsidRDefault="00BC0EA1" w:rsidP="00BC0EA1">
      <w:pPr>
        <w:pStyle w:val="ListParagraph"/>
        <w:numPr>
          <w:ilvl w:val="1"/>
          <w:numId w:val="2"/>
        </w:numPr>
        <w:spacing w:after="0"/>
        <w:rPr>
          <w:sz w:val="20"/>
          <w:szCs w:val="20"/>
        </w:rPr>
      </w:pPr>
      <w:r>
        <w:rPr>
          <w:sz w:val="20"/>
          <w:szCs w:val="20"/>
        </w:rPr>
        <w:t>State audit – independent auditors</w:t>
      </w:r>
    </w:p>
    <w:p w:rsidR="00BC0EA1" w:rsidRDefault="00BC0EA1" w:rsidP="00BC0EA1">
      <w:pPr>
        <w:pStyle w:val="ListParagraph"/>
        <w:numPr>
          <w:ilvl w:val="0"/>
          <w:numId w:val="8"/>
        </w:numPr>
        <w:spacing w:after="0"/>
        <w:rPr>
          <w:sz w:val="20"/>
          <w:szCs w:val="20"/>
        </w:rPr>
      </w:pPr>
      <w:r w:rsidRPr="00BC0EA1">
        <w:rPr>
          <w:sz w:val="20"/>
          <w:szCs w:val="20"/>
        </w:rPr>
        <w:t>Connie Lobdell:</w:t>
      </w:r>
    </w:p>
    <w:p w:rsidR="00BC0EA1" w:rsidRDefault="00BC0EA1" w:rsidP="00BC0EA1">
      <w:pPr>
        <w:pStyle w:val="ListParagraph"/>
        <w:numPr>
          <w:ilvl w:val="1"/>
          <w:numId w:val="8"/>
        </w:numPr>
        <w:spacing w:after="0"/>
        <w:rPr>
          <w:sz w:val="20"/>
          <w:szCs w:val="20"/>
        </w:rPr>
      </w:pPr>
      <w:r>
        <w:rPr>
          <w:sz w:val="20"/>
          <w:szCs w:val="20"/>
        </w:rPr>
        <w:t>Hirings</w:t>
      </w:r>
    </w:p>
    <w:p w:rsidR="00BC0EA1" w:rsidRDefault="00BC0EA1" w:rsidP="00BC0EA1">
      <w:pPr>
        <w:pStyle w:val="ListParagraph"/>
        <w:numPr>
          <w:ilvl w:val="2"/>
          <w:numId w:val="8"/>
        </w:numPr>
        <w:spacing w:after="0"/>
        <w:rPr>
          <w:sz w:val="20"/>
          <w:szCs w:val="20"/>
        </w:rPr>
      </w:pPr>
      <w:r>
        <w:rPr>
          <w:sz w:val="20"/>
          <w:szCs w:val="20"/>
        </w:rPr>
        <w:t>8</w:t>
      </w:r>
      <w:r w:rsidRPr="00BC0EA1">
        <w:rPr>
          <w:sz w:val="20"/>
          <w:szCs w:val="20"/>
          <w:vertAlign w:val="superscript"/>
        </w:rPr>
        <w:t>th</w:t>
      </w:r>
      <w:r>
        <w:rPr>
          <w:sz w:val="20"/>
          <w:szCs w:val="20"/>
        </w:rPr>
        <w:t xml:space="preserve"> grade Special Education Teacher</w:t>
      </w:r>
    </w:p>
    <w:p w:rsidR="00BC0EA1" w:rsidRDefault="00BC0EA1" w:rsidP="00BC0EA1">
      <w:pPr>
        <w:pStyle w:val="ListParagraph"/>
        <w:numPr>
          <w:ilvl w:val="2"/>
          <w:numId w:val="8"/>
        </w:numPr>
        <w:spacing w:after="0"/>
        <w:rPr>
          <w:sz w:val="20"/>
          <w:szCs w:val="20"/>
        </w:rPr>
      </w:pPr>
      <w:r>
        <w:rPr>
          <w:sz w:val="20"/>
          <w:szCs w:val="20"/>
        </w:rPr>
        <w:t>Hiring process completed</w:t>
      </w:r>
    </w:p>
    <w:p w:rsidR="00BC0EA1" w:rsidRDefault="00BC0EA1" w:rsidP="00BC0EA1">
      <w:pPr>
        <w:pStyle w:val="ListParagraph"/>
        <w:numPr>
          <w:ilvl w:val="1"/>
          <w:numId w:val="8"/>
        </w:numPr>
        <w:spacing w:after="0"/>
        <w:rPr>
          <w:sz w:val="20"/>
          <w:szCs w:val="20"/>
        </w:rPr>
      </w:pPr>
      <w:r>
        <w:rPr>
          <w:sz w:val="20"/>
          <w:szCs w:val="20"/>
        </w:rPr>
        <w:t>Enrollment</w:t>
      </w:r>
    </w:p>
    <w:p w:rsidR="00BC0EA1" w:rsidRDefault="00BC0EA1" w:rsidP="00BC0EA1">
      <w:pPr>
        <w:pStyle w:val="ListParagraph"/>
        <w:numPr>
          <w:ilvl w:val="2"/>
          <w:numId w:val="8"/>
        </w:numPr>
        <w:spacing w:after="0"/>
        <w:rPr>
          <w:sz w:val="20"/>
          <w:szCs w:val="20"/>
        </w:rPr>
      </w:pPr>
      <w:r>
        <w:rPr>
          <w:sz w:val="20"/>
          <w:szCs w:val="20"/>
        </w:rPr>
        <w:t>109 New Scholars</w:t>
      </w:r>
    </w:p>
    <w:p w:rsidR="00BC0EA1" w:rsidRDefault="00BC0EA1" w:rsidP="00BC0EA1">
      <w:pPr>
        <w:pStyle w:val="ListParagraph"/>
        <w:numPr>
          <w:ilvl w:val="2"/>
          <w:numId w:val="8"/>
        </w:numPr>
        <w:spacing w:after="0"/>
        <w:rPr>
          <w:sz w:val="20"/>
          <w:szCs w:val="20"/>
        </w:rPr>
      </w:pPr>
      <w:r>
        <w:rPr>
          <w:sz w:val="20"/>
          <w:szCs w:val="20"/>
        </w:rPr>
        <w:t>6</w:t>
      </w:r>
      <w:r w:rsidRPr="00BC0EA1">
        <w:rPr>
          <w:sz w:val="20"/>
          <w:szCs w:val="20"/>
          <w:vertAlign w:val="superscript"/>
        </w:rPr>
        <w:t>th</w:t>
      </w:r>
      <w:r>
        <w:rPr>
          <w:sz w:val="20"/>
          <w:szCs w:val="20"/>
        </w:rPr>
        <w:t xml:space="preserve"> Grade – 73 Scholars, 7</w:t>
      </w:r>
      <w:r w:rsidRPr="00BC0EA1">
        <w:rPr>
          <w:sz w:val="20"/>
          <w:szCs w:val="20"/>
          <w:vertAlign w:val="superscript"/>
        </w:rPr>
        <w:t>th</w:t>
      </w:r>
      <w:r>
        <w:rPr>
          <w:sz w:val="20"/>
          <w:szCs w:val="20"/>
        </w:rPr>
        <w:t xml:space="preserve"> Grade – 58 Scholars, 8</w:t>
      </w:r>
      <w:r w:rsidRPr="00BC0EA1">
        <w:rPr>
          <w:sz w:val="20"/>
          <w:szCs w:val="20"/>
          <w:vertAlign w:val="superscript"/>
        </w:rPr>
        <w:t>th</w:t>
      </w:r>
      <w:r>
        <w:rPr>
          <w:sz w:val="20"/>
          <w:szCs w:val="20"/>
        </w:rPr>
        <w:t xml:space="preserve"> Grade 90 Scholars = 231 Scholars</w:t>
      </w:r>
    </w:p>
    <w:p w:rsidR="00BC0EA1" w:rsidRDefault="00BC0EA1" w:rsidP="00BC0EA1">
      <w:pPr>
        <w:pStyle w:val="ListParagraph"/>
        <w:numPr>
          <w:ilvl w:val="2"/>
          <w:numId w:val="8"/>
        </w:numPr>
        <w:spacing w:after="0"/>
        <w:rPr>
          <w:sz w:val="20"/>
          <w:szCs w:val="20"/>
        </w:rPr>
      </w:pPr>
      <w:r>
        <w:rPr>
          <w:sz w:val="20"/>
          <w:szCs w:val="20"/>
        </w:rPr>
        <w:t xml:space="preserve">Natalie Thompson – Will need to make a change </w:t>
      </w:r>
      <w:r w:rsidR="00776849">
        <w:rPr>
          <w:sz w:val="20"/>
          <w:szCs w:val="20"/>
        </w:rPr>
        <w:t>in the target number of scholars. Natalie Thompson and Connie Lobdell will need to submit a material revision.</w:t>
      </w:r>
    </w:p>
    <w:p w:rsidR="00776849" w:rsidRDefault="00776849" w:rsidP="00BC0EA1">
      <w:pPr>
        <w:pStyle w:val="ListParagraph"/>
        <w:numPr>
          <w:ilvl w:val="2"/>
          <w:numId w:val="8"/>
        </w:numPr>
        <w:spacing w:after="0"/>
        <w:rPr>
          <w:sz w:val="20"/>
          <w:szCs w:val="20"/>
        </w:rPr>
      </w:pPr>
      <w:r>
        <w:rPr>
          <w:sz w:val="20"/>
          <w:szCs w:val="20"/>
        </w:rPr>
        <w:t>State number is 275 Scholars</w:t>
      </w:r>
    </w:p>
    <w:p w:rsidR="00776849" w:rsidRDefault="00776849" w:rsidP="00BC0EA1">
      <w:pPr>
        <w:pStyle w:val="ListParagraph"/>
        <w:numPr>
          <w:ilvl w:val="2"/>
          <w:numId w:val="8"/>
        </w:numPr>
        <w:spacing w:after="0"/>
        <w:rPr>
          <w:sz w:val="20"/>
          <w:szCs w:val="20"/>
        </w:rPr>
      </w:pPr>
      <w:r>
        <w:rPr>
          <w:sz w:val="20"/>
          <w:szCs w:val="20"/>
        </w:rPr>
        <w:t>Connie Lobdell recommended 250 Scholars</w:t>
      </w:r>
    </w:p>
    <w:p w:rsidR="00776849" w:rsidRDefault="00776849" w:rsidP="00BC0EA1">
      <w:pPr>
        <w:pStyle w:val="ListParagraph"/>
        <w:numPr>
          <w:ilvl w:val="2"/>
          <w:numId w:val="8"/>
        </w:numPr>
        <w:spacing w:after="0"/>
        <w:rPr>
          <w:sz w:val="20"/>
          <w:szCs w:val="20"/>
        </w:rPr>
      </w:pPr>
      <w:r>
        <w:rPr>
          <w:sz w:val="20"/>
          <w:szCs w:val="20"/>
        </w:rPr>
        <w:t>Natalie Thompson and Jason Caldwell proposed 265 scholars in order to provide a cushion</w:t>
      </w:r>
    </w:p>
    <w:p w:rsidR="00BC0EA1" w:rsidRPr="00776849" w:rsidRDefault="00776849" w:rsidP="00776849">
      <w:pPr>
        <w:pStyle w:val="ListParagraph"/>
        <w:numPr>
          <w:ilvl w:val="2"/>
          <w:numId w:val="8"/>
        </w:numPr>
        <w:spacing w:after="0"/>
        <w:rPr>
          <w:sz w:val="20"/>
          <w:szCs w:val="20"/>
        </w:rPr>
      </w:pPr>
      <w:r>
        <w:rPr>
          <w:sz w:val="20"/>
          <w:szCs w:val="20"/>
        </w:rPr>
        <w:t>Josh Moreau – adjustment in enrollment number will be fiscally good for the school</w:t>
      </w:r>
    </w:p>
    <w:p w:rsidR="004A1085" w:rsidRDefault="004A1085" w:rsidP="004A1085">
      <w:pPr>
        <w:pStyle w:val="ListParagraph"/>
        <w:numPr>
          <w:ilvl w:val="0"/>
          <w:numId w:val="2"/>
        </w:numPr>
        <w:spacing w:after="0"/>
        <w:rPr>
          <w:sz w:val="20"/>
          <w:szCs w:val="20"/>
        </w:rPr>
      </w:pPr>
      <w:r>
        <w:rPr>
          <w:sz w:val="20"/>
          <w:szCs w:val="20"/>
        </w:rPr>
        <w:t>Yvette Colon:</w:t>
      </w:r>
    </w:p>
    <w:p w:rsidR="004A1085" w:rsidRDefault="004A1085" w:rsidP="004A1085">
      <w:pPr>
        <w:pStyle w:val="ListParagraph"/>
        <w:numPr>
          <w:ilvl w:val="1"/>
          <w:numId w:val="2"/>
        </w:numPr>
        <w:spacing w:after="0"/>
        <w:rPr>
          <w:sz w:val="20"/>
          <w:szCs w:val="20"/>
        </w:rPr>
      </w:pPr>
      <w:r>
        <w:rPr>
          <w:sz w:val="20"/>
          <w:szCs w:val="20"/>
        </w:rPr>
        <w:t>Reviewed</w:t>
      </w:r>
      <w:r w:rsidR="00776849">
        <w:rPr>
          <w:sz w:val="20"/>
          <w:szCs w:val="20"/>
        </w:rPr>
        <w:t xml:space="preserve"> Accountability</w:t>
      </w:r>
      <w:r>
        <w:rPr>
          <w:sz w:val="20"/>
          <w:szCs w:val="20"/>
        </w:rPr>
        <w:t xml:space="preserve"> Dashboard</w:t>
      </w:r>
    </w:p>
    <w:p w:rsidR="004A1085" w:rsidRDefault="00776849" w:rsidP="004A1085">
      <w:pPr>
        <w:pStyle w:val="ListParagraph"/>
        <w:numPr>
          <w:ilvl w:val="1"/>
          <w:numId w:val="2"/>
        </w:numPr>
        <w:spacing w:after="0"/>
        <w:rPr>
          <w:sz w:val="20"/>
          <w:szCs w:val="20"/>
        </w:rPr>
      </w:pPr>
      <w:r>
        <w:rPr>
          <w:sz w:val="20"/>
          <w:szCs w:val="20"/>
        </w:rPr>
        <w:t xml:space="preserve">Will keep Board updated on enrollment </w:t>
      </w:r>
      <w:proofErr w:type="gramStart"/>
      <w:r>
        <w:rPr>
          <w:sz w:val="20"/>
          <w:szCs w:val="20"/>
        </w:rPr>
        <w:t>number</w:t>
      </w:r>
      <w:proofErr w:type="gramEnd"/>
    </w:p>
    <w:p w:rsidR="00776849" w:rsidRDefault="00776849" w:rsidP="004A1085">
      <w:pPr>
        <w:pStyle w:val="ListParagraph"/>
        <w:numPr>
          <w:ilvl w:val="1"/>
          <w:numId w:val="2"/>
        </w:numPr>
        <w:spacing w:after="0"/>
        <w:rPr>
          <w:sz w:val="20"/>
          <w:szCs w:val="20"/>
        </w:rPr>
      </w:pPr>
      <w:r>
        <w:rPr>
          <w:sz w:val="20"/>
          <w:szCs w:val="20"/>
        </w:rPr>
        <w:t>Parent to Parent Dinner – Tuesday, October 11</w:t>
      </w:r>
      <w:r w:rsidRPr="00776849">
        <w:rPr>
          <w:sz w:val="20"/>
          <w:szCs w:val="20"/>
          <w:vertAlign w:val="superscript"/>
        </w:rPr>
        <w:t>th</w:t>
      </w:r>
      <w:r>
        <w:rPr>
          <w:sz w:val="20"/>
          <w:szCs w:val="20"/>
        </w:rPr>
        <w:t>, 2022</w:t>
      </w:r>
    </w:p>
    <w:p w:rsidR="004A1085" w:rsidRDefault="00776849" w:rsidP="00776849">
      <w:pPr>
        <w:pStyle w:val="ListParagraph"/>
        <w:numPr>
          <w:ilvl w:val="0"/>
          <w:numId w:val="2"/>
        </w:numPr>
        <w:spacing w:after="0"/>
        <w:rPr>
          <w:sz w:val="20"/>
          <w:szCs w:val="20"/>
        </w:rPr>
      </w:pPr>
      <w:r w:rsidRPr="00776849">
        <w:rPr>
          <w:sz w:val="20"/>
          <w:szCs w:val="20"/>
        </w:rPr>
        <w:t>Natalie</w:t>
      </w:r>
      <w:r>
        <w:rPr>
          <w:sz w:val="20"/>
          <w:szCs w:val="20"/>
        </w:rPr>
        <w:t xml:space="preserve"> Thompson:</w:t>
      </w:r>
    </w:p>
    <w:p w:rsidR="00776849" w:rsidRDefault="00776849" w:rsidP="00776849">
      <w:pPr>
        <w:pStyle w:val="ListParagraph"/>
        <w:numPr>
          <w:ilvl w:val="1"/>
          <w:numId w:val="2"/>
        </w:numPr>
        <w:spacing w:after="0"/>
        <w:rPr>
          <w:sz w:val="20"/>
          <w:szCs w:val="20"/>
        </w:rPr>
      </w:pPr>
      <w:r>
        <w:rPr>
          <w:sz w:val="20"/>
          <w:szCs w:val="20"/>
        </w:rPr>
        <w:t>Board meeting dates will be flexible</w:t>
      </w:r>
    </w:p>
    <w:p w:rsidR="002D613A" w:rsidRDefault="002D613A" w:rsidP="002D613A">
      <w:pPr>
        <w:pStyle w:val="ListParagraph"/>
        <w:numPr>
          <w:ilvl w:val="0"/>
          <w:numId w:val="11"/>
        </w:numPr>
        <w:spacing w:after="0"/>
        <w:rPr>
          <w:sz w:val="20"/>
          <w:szCs w:val="20"/>
        </w:rPr>
      </w:pPr>
      <w:r>
        <w:rPr>
          <w:sz w:val="20"/>
          <w:szCs w:val="20"/>
        </w:rPr>
        <w:lastRenderedPageBreak/>
        <w:t xml:space="preserve">Dr. Patrick </w:t>
      </w:r>
      <w:proofErr w:type="spellStart"/>
      <w:r>
        <w:rPr>
          <w:sz w:val="20"/>
          <w:szCs w:val="20"/>
        </w:rPr>
        <w:t>Awosogba</w:t>
      </w:r>
      <w:proofErr w:type="spellEnd"/>
      <w:r w:rsidR="00CD770E">
        <w:rPr>
          <w:sz w:val="20"/>
          <w:szCs w:val="20"/>
        </w:rPr>
        <w:t>:</w:t>
      </w:r>
    </w:p>
    <w:p w:rsidR="00CD770E" w:rsidRDefault="00CD770E" w:rsidP="00CD770E">
      <w:pPr>
        <w:pStyle w:val="ListParagraph"/>
        <w:numPr>
          <w:ilvl w:val="1"/>
          <w:numId w:val="11"/>
        </w:numPr>
        <w:spacing w:after="0"/>
        <w:rPr>
          <w:sz w:val="20"/>
          <w:szCs w:val="20"/>
        </w:rPr>
      </w:pPr>
      <w:r>
        <w:rPr>
          <w:sz w:val="20"/>
          <w:szCs w:val="20"/>
        </w:rPr>
        <w:t>Preliminary Assessment of MHCS Instructional Practices – Curriculum Units: What Drives Unit?</w:t>
      </w:r>
    </w:p>
    <w:p w:rsidR="00CD770E" w:rsidRDefault="00CD770E" w:rsidP="00CD770E">
      <w:pPr>
        <w:pStyle w:val="ListParagraph"/>
        <w:numPr>
          <w:ilvl w:val="2"/>
          <w:numId w:val="11"/>
        </w:numPr>
        <w:spacing w:after="0"/>
        <w:rPr>
          <w:sz w:val="20"/>
          <w:szCs w:val="20"/>
        </w:rPr>
      </w:pPr>
      <w:r>
        <w:rPr>
          <w:sz w:val="20"/>
          <w:szCs w:val="20"/>
        </w:rPr>
        <w:t>Quality Control</w:t>
      </w:r>
    </w:p>
    <w:p w:rsidR="00CD770E" w:rsidRDefault="00CD770E" w:rsidP="00CD770E">
      <w:pPr>
        <w:pStyle w:val="ListParagraph"/>
        <w:numPr>
          <w:ilvl w:val="2"/>
          <w:numId w:val="11"/>
        </w:numPr>
        <w:spacing w:after="0"/>
        <w:rPr>
          <w:sz w:val="20"/>
          <w:szCs w:val="20"/>
        </w:rPr>
      </w:pPr>
      <w:r>
        <w:rPr>
          <w:sz w:val="20"/>
          <w:szCs w:val="20"/>
        </w:rPr>
        <w:t>Unit Items</w:t>
      </w:r>
    </w:p>
    <w:p w:rsidR="00CD770E" w:rsidRDefault="00CD770E" w:rsidP="00CD770E">
      <w:pPr>
        <w:pStyle w:val="ListParagraph"/>
        <w:numPr>
          <w:ilvl w:val="2"/>
          <w:numId w:val="11"/>
        </w:numPr>
        <w:spacing w:after="0"/>
        <w:rPr>
          <w:sz w:val="20"/>
          <w:szCs w:val="20"/>
        </w:rPr>
      </w:pPr>
      <w:r>
        <w:rPr>
          <w:sz w:val="20"/>
          <w:szCs w:val="20"/>
        </w:rPr>
        <w:t>Need a framework – templates to follow</w:t>
      </w:r>
    </w:p>
    <w:p w:rsidR="00CD770E" w:rsidRDefault="00CD770E" w:rsidP="00CD770E">
      <w:pPr>
        <w:pStyle w:val="ListParagraph"/>
        <w:numPr>
          <w:ilvl w:val="2"/>
          <w:numId w:val="11"/>
        </w:numPr>
        <w:spacing w:after="0"/>
        <w:rPr>
          <w:sz w:val="20"/>
          <w:szCs w:val="20"/>
        </w:rPr>
      </w:pPr>
      <w:r>
        <w:rPr>
          <w:sz w:val="20"/>
          <w:szCs w:val="20"/>
        </w:rPr>
        <w:t>Data Analysis and Reteach Plan</w:t>
      </w:r>
    </w:p>
    <w:p w:rsidR="00CD770E" w:rsidRDefault="00CD770E" w:rsidP="00CD770E">
      <w:pPr>
        <w:pStyle w:val="ListParagraph"/>
        <w:numPr>
          <w:ilvl w:val="2"/>
          <w:numId w:val="11"/>
        </w:numPr>
        <w:spacing w:after="0"/>
        <w:rPr>
          <w:sz w:val="20"/>
          <w:szCs w:val="20"/>
        </w:rPr>
      </w:pPr>
      <w:r>
        <w:rPr>
          <w:sz w:val="20"/>
          <w:szCs w:val="20"/>
        </w:rPr>
        <w:t>Staff Recruitment</w:t>
      </w:r>
    </w:p>
    <w:p w:rsidR="00CD770E" w:rsidRDefault="00CD770E" w:rsidP="00CD770E">
      <w:pPr>
        <w:pStyle w:val="ListParagraph"/>
        <w:numPr>
          <w:ilvl w:val="2"/>
          <w:numId w:val="11"/>
        </w:numPr>
        <w:spacing w:after="0"/>
        <w:rPr>
          <w:sz w:val="20"/>
          <w:szCs w:val="20"/>
        </w:rPr>
      </w:pPr>
      <w:r>
        <w:rPr>
          <w:sz w:val="20"/>
          <w:szCs w:val="20"/>
        </w:rPr>
        <w:t>Leadership – Structure of Roles and Responsibilities, and Leadership Support</w:t>
      </w:r>
    </w:p>
    <w:p w:rsidR="00CD770E" w:rsidRDefault="00CD770E" w:rsidP="00CD770E">
      <w:pPr>
        <w:pStyle w:val="ListParagraph"/>
        <w:numPr>
          <w:ilvl w:val="2"/>
          <w:numId w:val="11"/>
        </w:numPr>
        <w:spacing w:after="0"/>
        <w:rPr>
          <w:sz w:val="20"/>
          <w:szCs w:val="20"/>
        </w:rPr>
      </w:pPr>
      <w:r>
        <w:rPr>
          <w:sz w:val="20"/>
          <w:szCs w:val="20"/>
        </w:rPr>
        <w:t>ENL and IEP scholars – What does curriculum and assessments look like?</w:t>
      </w:r>
    </w:p>
    <w:p w:rsidR="00CD770E" w:rsidRDefault="00CD770E" w:rsidP="00CD770E">
      <w:pPr>
        <w:pStyle w:val="ListParagraph"/>
        <w:numPr>
          <w:ilvl w:val="2"/>
          <w:numId w:val="11"/>
        </w:numPr>
        <w:spacing w:after="0"/>
        <w:rPr>
          <w:sz w:val="20"/>
          <w:szCs w:val="20"/>
        </w:rPr>
      </w:pPr>
      <w:r>
        <w:rPr>
          <w:sz w:val="20"/>
          <w:szCs w:val="20"/>
        </w:rPr>
        <w:t xml:space="preserve">Dr. </w:t>
      </w:r>
      <w:proofErr w:type="spellStart"/>
      <w:r>
        <w:rPr>
          <w:sz w:val="20"/>
          <w:szCs w:val="20"/>
        </w:rPr>
        <w:t>Awosogba</w:t>
      </w:r>
      <w:proofErr w:type="spellEnd"/>
      <w:r>
        <w:rPr>
          <w:sz w:val="20"/>
          <w:szCs w:val="20"/>
        </w:rPr>
        <w:t xml:space="preserve"> will share a Lesson Plan Guide</w:t>
      </w:r>
    </w:p>
    <w:p w:rsidR="00CD770E" w:rsidRDefault="00CD770E" w:rsidP="00CD770E">
      <w:pPr>
        <w:pStyle w:val="ListParagraph"/>
        <w:numPr>
          <w:ilvl w:val="2"/>
          <w:numId w:val="11"/>
        </w:numPr>
        <w:spacing w:after="0"/>
        <w:rPr>
          <w:sz w:val="20"/>
          <w:szCs w:val="20"/>
        </w:rPr>
      </w:pPr>
      <w:r>
        <w:rPr>
          <w:sz w:val="20"/>
          <w:szCs w:val="20"/>
        </w:rPr>
        <w:t>Norming of practices</w:t>
      </w:r>
    </w:p>
    <w:p w:rsidR="00CD770E" w:rsidRDefault="00CD770E" w:rsidP="00CD770E">
      <w:pPr>
        <w:pStyle w:val="ListParagraph"/>
        <w:numPr>
          <w:ilvl w:val="2"/>
          <w:numId w:val="11"/>
        </w:numPr>
        <w:spacing w:after="0"/>
        <w:rPr>
          <w:sz w:val="20"/>
          <w:szCs w:val="20"/>
        </w:rPr>
      </w:pPr>
      <w:r>
        <w:rPr>
          <w:sz w:val="20"/>
          <w:szCs w:val="20"/>
        </w:rPr>
        <w:t xml:space="preserve">Core standards are understood. Need to be transferred to assessments. </w:t>
      </w:r>
    </w:p>
    <w:p w:rsidR="00CD770E" w:rsidRDefault="00CD770E" w:rsidP="00CD770E">
      <w:pPr>
        <w:pStyle w:val="ListParagraph"/>
        <w:numPr>
          <w:ilvl w:val="2"/>
          <w:numId w:val="11"/>
        </w:numPr>
        <w:spacing w:after="0"/>
        <w:rPr>
          <w:sz w:val="20"/>
          <w:szCs w:val="20"/>
        </w:rPr>
      </w:pPr>
      <w:r>
        <w:rPr>
          <w:sz w:val="20"/>
          <w:szCs w:val="20"/>
        </w:rPr>
        <w:t>Staff Recruitment – Retention of staff important.</w:t>
      </w:r>
    </w:p>
    <w:p w:rsidR="00CD770E" w:rsidRDefault="00CD770E" w:rsidP="00CD770E">
      <w:pPr>
        <w:pStyle w:val="ListParagraph"/>
        <w:numPr>
          <w:ilvl w:val="2"/>
          <w:numId w:val="11"/>
        </w:numPr>
        <w:spacing w:after="0"/>
        <w:rPr>
          <w:sz w:val="20"/>
          <w:szCs w:val="20"/>
        </w:rPr>
      </w:pPr>
      <w:r>
        <w:rPr>
          <w:sz w:val="20"/>
          <w:szCs w:val="20"/>
        </w:rPr>
        <w:t>Localize professional development (PD) – will save school money</w:t>
      </w:r>
    </w:p>
    <w:p w:rsidR="00CD770E" w:rsidRDefault="00CD770E" w:rsidP="00CD770E">
      <w:pPr>
        <w:pStyle w:val="ListParagraph"/>
        <w:numPr>
          <w:ilvl w:val="2"/>
          <w:numId w:val="11"/>
        </w:numPr>
        <w:spacing w:after="0"/>
        <w:rPr>
          <w:sz w:val="20"/>
          <w:szCs w:val="20"/>
        </w:rPr>
      </w:pPr>
      <w:r>
        <w:rPr>
          <w:sz w:val="20"/>
          <w:szCs w:val="20"/>
        </w:rPr>
        <w:t>Becoming an AVID Certified school will be beneficial</w:t>
      </w:r>
    </w:p>
    <w:p w:rsidR="0031318A" w:rsidRDefault="0031318A" w:rsidP="00CD770E">
      <w:pPr>
        <w:pStyle w:val="ListParagraph"/>
        <w:numPr>
          <w:ilvl w:val="2"/>
          <w:numId w:val="11"/>
        </w:numPr>
        <w:spacing w:after="0"/>
        <w:rPr>
          <w:sz w:val="20"/>
          <w:szCs w:val="20"/>
        </w:rPr>
      </w:pPr>
      <w:r>
        <w:rPr>
          <w:sz w:val="20"/>
          <w:szCs w:val="20"/>
        </w:rPr>
        <w:t>Leadership – Clear statements of responsibility for each person’s role</w:t>
      </w:r>
    </w:p>
    <w:p w:rsidR="0031318A" w:rsidRDefault="0031318A" w:rsidP="00CD770E">
      <w:pPr>
        <w:pStyle w:val="ListParagraph"/>
        <w:numPr>
          <w:ilvl w:val="2"/>
          <w:numId w:val="11"/>
        </w:numPr>
        <w:spacing w:after="0"/>
        <w:rPr>
          <w:sz w:val="20"/>
          <w:szCs w:val="20"/>
        </w:rPr>
      </w:pPr>
      <w:r>
        <w:rPr>
          <w:sz w:val="20"/>
          <w:szCs w:val="20"/>
        </w:rPr>
        <w:t>Peer Coaching</w:t>
      </w:r>
    </w:p>
    <w:p w:rsidR="0031318A" w:rsidRDefault="0031318A" w:rsidP="00CD770E">
      <w:pPr>
        <w:pStyle w:val="ListParagraph"/>
        <w:numPr>
          <w:ilvl w:val="2"/>
          <w:numId w:val="11"/>
        </w:numPr>
        <w:spacing w:after="0"/>
        <w:rPr>
          <w:sz w:val="20"/>
          <w:szCs w:val="20"/>
        </w:rPr>
      </w:pPr>
      <w:r>
        <w:rPr>
          <w:sz w:val="20"/>
          <w:szCs w:val="20"/>
        </w:rPr>
        <w:t>How does school accommodate instruction for scholars?</w:t>
      </w:r>
    </w:p>
    <w:p w:rsidR="0031318A" w:rsidRDefault="0031318A" w:rsidP="00CD770E">
      <w:pPr>
        <w:pStyle w:val="ListParagraph"/>
        <w:numPr>
          <w:ilvl w:val="2"/>
          <w:numId w:val="11"/>
        </w:numPr>
        <w:spacing w:after="0"/>
        <w:rPr>
          <w:sz w:val="20"/>
          <w:szCs w:val="20"/>
        </w:rPr>
      </w:pPr>
      <w:r>
        <w:rPr>
          <w:sz w:val="20"/>
          <w:szCs w:val="20"/>
        </w:rPr>
        <w:t>Will be working off of a triangular structure for improving reading curriculum.</w:t>
      </w:r>
    </w:p>
    <w:p w:rsidR="0031318A" w:rsidRDefault="0031318A" w:rsidP="00CD770E">
      <w:pPr>
        <w:pStyle w:val="ListParagraph"/>
        <w:numPr>
          <w:ilvl w:val="2"/>
          <w:numId w:val="11"/>
        </w:numPr>
        <w:spacing w:after="0"/>
        <w:rPr>
          <w:sz w:val="20"/>
          <w:szCs w:val="20"/>
        </w:rPr>
      </w:pPr>
      <w:r>
        <w:rPr>
          <w:sz w:val="20"/>
          <w:szCs w:val="20"/>
        </w:rPr>
        <w:t>Will be able to train 2-3 staff members at not cost to the school</w:t>
      </w:r>
    </w:p>
    <w:p w:rsidR="0031318A" w:rsidRPr="002D613A" w:rsidRDefault="0031318A" w:rsidP="00CD770E">
      <w:pPr>
        <w:pStyle w:val="ListParagraph"/>
        <w:numPr>
          <w:ilvl w:val="2"/>
          <w:numId w:val="11"/>
        </w:numPr>
        <w:spacing w:after="0"/>
        <w:rPr>
          <w:sz w:val="20"/>
          <w:szCs w:val="20"/>
        </w:rPr>
      </w:pPr>
      <w:r>
        <w:rPr>
          <w:sz w:val="20"/>
          <w:szCs w:val="20"/>
        </w:rPr>
        <w:t>Will share instructional audit report.</w:t>
      </w:r>
    </w:p>
    <w:p w:rsidR="004A1085" w:rsidRPr="00515FED" w:rsidRDefault="004A1085" w:rsidP="004A1085">
      <w:pPr>
        <w:spacing w:after="0"/>
        <w:rPr>
          <w:b/>
          <w:sz w:val="20"/>
          <w:szCs w:val="20"/>
          <w:u w:val="single"/>
        </w:rPr>
      </w:pPr>
      <w:r w:rsidRPr="00515FED">
        <w:rPr>
          <w:b/>
          <w:sz w:val="20"/>
          <w:szCs w:val="20"/>
          <w:u w:val="single"/>
        </w:rPr>
        <w:t>Board Motions and Approvals</w:t>
      </w:r>
    </w:p>
    <w:p w:rsidR="004A1085" w:rsidRDefault="004A1085" w:rsidP="00D849D6">
      <w:pPr>
        <w:pStyle w:val="ListParagraph"/>
        <w:numPr>
          <w:ilvl w:val="0"/>
          <w:numId w:val="3"/>
        </w:numPr>
        <w:spacing w:after="0"/>
        <w:rPr>
          <w:sz w:val="20"/>
          <w:szCs w:val="20"/>
        </w:rPr>
      </w:pPr>
      <w:r>
        <w:rPr>
          <w:sz w:val="20"/>
          <w:szCs w:val="20"/>
        </w:rPr>
        <w:t xml:space="preserve">Motion to approve </w:t>
      </w:r>
      <w:r w:rsidR="00D849D6">
        <w:rPr>
          <w:sz w:val="20"/>
          <w:szCs w:val="20"/>
        </w:rPr>
        <w:t>August 22</w:t>
      </w:r>
      <w:r w:rsidR="00D849D6" w:rsidRPr="00D849D6">
        <w:rPr>
          <w:sz w:val="20"/>
          <w:szCs w:val="20"/>
          <w:vertAlign w:val="superscript"/>
        </w:rPr>
        <w:t>nd</w:t>
      </w:r>
      <w:r w:rsidR="00D849D6">
        <w:rPr>
          <w:sz w:val="20"/>
          <w:szCs w:val="20"/>
        </w:rPr>
        <w:t xml:space="preserve">, </w:t>
      </w:r>
      <w:r>
        <w:rPr>
          <w:sz w:val="20"/>
          <w:szCs w:val="20"/>
        </w:rPr>
        <w:t xml:space="preserve">2022 minutes made by </w:t>
      </w:r>
      <w:r w:rsidR="00D849D6">
        <w:rPr>
          <w:sz w:val="20"/>
          <w:szCs w:val="20"/>
        </w:rPr>
        <w:t>Jason Caldwell,</w:t>
      </w:r>
      <w:r>
        <w:rPr>
          <w:sz w:val="20"/>
          <w:szCs w:val="20"/>
        </w:rPr>
        <w:t xml:space="preserve"> and seconded by </w:t>
      </w:r>
      <w:r w:rsidR="00D849D6">
        <w:rPr>
          <w:sz w:val="20"/>
          <w:szCs w:val="20"/>
        </w:rPr>
        <w:t>Natalie Thompson</w:t>
      </w:r>
      <w:r>
        <w:rPr>
          <w:sz w:val="20"/>
          <w:szCs w:val="20"/>
        </w:rPr>
        <w:t xml:space="preserve"> - </w:t>
      </w:r>
      <w:r w:rsidRPr="004D021C">
        <w:rPr>
          <w:sz w:val="20"/>
          <w:szCs w:val="20"/>
        </w:rPr>
        <w:t>Board reviewed and unanimously approved.</w:t>
      </w:r>
    </w:p>
    <w:p w:rsidR="00D849D6" w:rsidRDefault="00D849D6" w:rsidP="00D849D6">
      <w:pPr>
        <w:pStyle w:val="ListParagraph"/>
        <w:numPr>
          <w:ilvl w:val="0"/>
          <w:numId w:val="3"/>
        </w:numPr>
        <w:spacing w:after="0"/>
        <w:rPr>
          <w:sz w:val="20"/>
          <w:szCs w:val="20"/>
        </w:rPr>
      </w:pPr>
      <w:r>
        <w:rPr>
          <w:sz w:val="20"/>
          <w:szCs w:val="20"/>
        </w:rPr>
        <w:t>Motion to approve processing of Luis Quan as Board membe</w:t>
      </w:r>
      <w:r w:rsidR="00BC0EA1">
        <w:rPr>
          <w:sz w:val="20"/>
          <w:szCs w:val="20"/>
        </w:rPr>
        <w:t>r made by Karen Bhatia, and seconded by Francesca Weindling.</w:t>
      </w:r>
    </w:p>
    <w:p w:rsidR="00D849D6" w:rsidRPr="00D849D6" w:rsidRDefault="00D849D6" w:rsidP="00D849D6">
      <w:pPr>
        <w:pStyle w:val="ListParagraph"/>
        <w:spacing w:after="0"/>
        <w:rPr>
          <w:sz w:val="20"/>
          <w:szCs w:val="20"/>
        </w:rPr>
      </w:pPr>
    </w:p>
    <w:p w:rsidR="004A1085" w:rsidRPr="004D021C" w:rsidRDefault="004A1085" w:rsidP="004A1085">
      <w:pPr>
        <w:spacing w:after="0"/>
        <w:rPr>
          <w:b/>
          <w:sz w:val="20"/>
          <w:szCs w:val="20"/>
          <w:u w:val="single"/>
        </w:rPr>
      </w:pPr>
      <w:r w:rsidRPr="004D021C">
        <w:rPr>
          <w:b/>
          <w:sz w:val="20"/>
          <w:szCs w:val="20"/>
          <w:u w:val="single"/>
        </w:rPr>
        <w:t>Adjournment</w:t>
      </w:r>
    </w:p>
    <w:p w:rsidR="004A1085" w:rsidRDefault="004A1085" w:rsidP="004A1085">
      <w:pPr>
        <w:spacing w:after="0"/>
        <w:rPr>
          <w:sz w:val="20"/>
          <w:szCs w:val="20"/>
        </w:rPr>
      </w:pPr>
      <w:r>
        <w:rPr>
          <w:sz w:val="20"/>
          <w:szCs w:val="20"/>
        </w:rPr>
        <w:t>There being no further business to come before the Board, the meeting was adjourned at 6:</w:t>
      </w:r>
      <w:r w:rsidR="0031318A">
        <w:rPr>
          <w:sz w:val="20"/>
          <w:szCs w:val="20"/>
        </w:rPr>
        <w:t>20</w:t>
      </w:r>
      <w:bookmarkStart w:id="2" w:name="_GoBack"/>
      <w:bookmarkEnd w:id="2"/>
      <w:r>
        <w:rPr>
          <w:sz w:val="20"/>
          <w:szCs w:val="20"/>
        </w:rPr>
        <w:t xml:space="preserve"> p.m.</w:t>
      </w:r>
    </w:p>
    <w:p w:rsidR="004A1085" w:rsidRDefault="004A1085" w:rsidP="004A1085">
      <w:pPr>
        <w:spacing w:after="0"/>
        <w:rPr>
          <w:sz w:val="20"/>
          <w:szCs w:val="20"/>
        </w:rPr>
      </w:pPr>
    </w:p>
    <w:p w:rsidR="004A1085" w:rsidRDefault="004A1085" w:rsidP="004A1085">
      <w:pPr>
        <w:spacing w:after="0"/>
        <w:rPr>
          <w:sz w:val="20"/>
          <w:szCs w:val="20"/>
        </w:rPr>
      </w:pPr>
      <w:r>
        <w:rPr>
          <w:sz w:val="20"/>
          <w:szCs w:val="20"/>
        </w:rPr>
        <w:t>Respectfully submitted,</w:t>
      </w:r>
    </w:p>
    <w:p w:rsidR="004A1085" w:rsidRDefault="004A1085" w:rsidP="004A1085">
      <w:pPr>
        <w:spacing w:after="0"/>
        <w:rPr>
          <w:sz w:val="20"/>
          <w:szCs w:val="20"/>
        </w:rPr>
      </w:pPr>
      <w:r>
        <w:rPr>
          <w:sz w:val="20"/>
          <w:szCs w:val="20"/>
        </w:rPr>
        <w:t>Sandra Lugo, Secretary</w:t>
      </w:r>
    </w:p>
    <w:p w:rsidR="004A1085" w:rsidRDefault="004A1085" w:rsidP="004A1085">
      <w:pPr>
        <w:spacing w:after="0"/>
        <w:rPr>
          <w:sz w:val="20"/>
          <w:szCs w:val="20"/>
        </w:rPr>
      </w:pPr>
    </w:p>
    <w:p w:rsidR="004A1085" w:rsidRDefault="004A1085" w:rsidP="004A1085">
      <w:pPr>
        <w:spacing w:after="0"/>
        <w:rPr>
          <w:sz w:val="20"/>
          <w:szCs w:val="20"/>
        </w:rPr>
      </w:pPr>
      <w:r>
        <w:rPr>
          <w:sz w:val="20"/>
          <w:szCs w:val="20"/>
        </w:rPr>
        <w:t>APPROVED:</w:t>
      </w:r>
    </w:p>
    <w:p w:rsidR="004A1085" w:rsidRDefault="004A1085" w:rsidP="004A1085">
      <w:pPr>
        <w:spacing w:after="0"/>
        <w:rPr>
          <w:sz w:val="20"/>
          <w:szCs w:val="20"/>
          <w:u w:val="single"/>
        </w:rPr>
      </w:pPr>
      <w:r w:rsidRPr="004D021C">
        <w:rPr>
          <w:sz w:val="20"/>
          <w:szCs w:val="20"/>
          <w:u w:val="single"/>
        </w:rPr>
        <w:t xml:space="preserve">Sandra Lugo </w:t>
      </w:r>
    </w:p>
    <w:p w:rsidR="004A1085" w:rsidRDefault="004A1085" w:rsidP="004A1085">
      <w:pPr>
        <w:spacing w:after="0"/>
        <w:rPr>
          <w:sz w:val="20"/>
          <w:szCs w:val="20"/>
        </w:rPr>
      </w:pPr>
      <w:r w:rsidRPr="004D021C">
        <w:rPr>
          <w:sz w:val="20"/>
          <w:szCs w:val="20"/>
        </w:rPr>
        <w:t>Name</w:t>
      </w:r>
    </w:p>
    <w:p w:rsidR="004A1085" w:rsidRDefault="004A1085" w:rsidP="004A1085">
      <w:pPr>
        <w:spacing w:after="0"/>
        <w:rPr>
          <w:sz w:val="20"/>
          <w:szCs w:val="20"/>
        </w:rPr>
      </w:pPr>
    </w:p>
    <w:p w:rsidR="004A1085" w:rsidRPr="00B74C8E" w:rsidRDefault="004A1085" w:rsidP="004A1085">
      <w:pPr>
        <w:spacing w:after="0"/>
        <w:rPr>
          <w:sz w:val="20"/>
          <w:szCs w:val="20"/>
          <w:u w:val="single"/>
        </w:rPr>
      </w:pPr>
      <w:r w:rsidRPr="00B74C8E">
        <w:rPr>
          <w:noProof/>
          <w:u w:val="single"/>
        </w:rPr>
        <w:drawing>
          <wp:inline distT="0" distB="0" distL="0" distR="0" wp14:anchorId="0F3D8F31" wp14:editId="47AB0758">
            <wp:extent cx="981058" cy="301276"/>
            <wp:effectExtent l="0" t="0" r="0" b="3810"/>
            <wp:docPr id="1" name="Picture 1" descr="C:\Users\Sandra Lugo\Documents\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Lugo\Documents\Scan0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439" t="15618" r="61859" b="78788"/>
                    <a:stretch/>
                  </pic:blipFill>
                  <pic:spPr bwMode="auto">
                    <a:xfrm>
                      <a:off x="0" y="0"/>
                      <a:ext cx="1034705" cy="317751"/>
                    </a:xfrm>
                    <a:prstGeom prst="rect">
                      <a:avLst/>
                    </a:prstGeom>
                    <a:noFill/>
                    <a:ln>
                      <a:noFill/>
                    </a:ln>
                    <a:extLst>
                      <a:ext uri="{53640926-AAD7-44D8-BBD7-CCE9431645EC}">
                        <a14:shadowObscured xmlns:a14="http://schemas.microsoft.com/office/drawing/2010/main"/>
                      </a:ext>
                    </a:extLst>
                  </pic:spPr>
                </pic:pic>
              </a:graphicData>
            </a:graphic>
          </wp:inline>
        </w:drawing>
      </w:r>
      <w:r>
        <w:rPr>
          <w:sz w:val="20"/>
          <w:szCs w:val="20"/>
        </w:rPr>
        <w:tab/>
      </w:r>
      <w:r>
        <w:rPr>
          <w:sz w:val="20"/>
          <w:szCs w:val="20"/>
        </w:rPr>
        <w:tab/>
      </w:r>
      <w:r>
        <w:rPr>
          <w:sz w:val="20"/>
          <w:szCs w:val="20"/>
          <w:u w:val="single"/>
        </w:rPr>
        <w:t>Octo</w:t>
      </w:r>
      <w:r w:rsidRPr="00EB5DE9">
        <w:rPr>
          <w:sz w:val="20"/>
          <w:szCs w:val="20"/>
          <w:u w:val="single"/>
        </w:rPr>
        <w:t>ber 2</w:t>
      </w:r>
      <w:r>
        <w:rPr>
          <w:sz w:val="20"/>
          <w:szCs w:val="20"/>
          <w:u w:val="single"/>
        </w:rPr>
        <w:t>0</w:t>
      </w:r>
      <w:r w:rsidRPr="004A1085">
        <w:rPr>
          <w:sz w:val="20"/>
          <w:szCs w:val="20"/>
          <w:u w:val="single"/>
          <w:vertAlign w:val="superscript"/>
        </w:rPr>
        <w:t>th</w:t>
      </w:r>
      <w:r>
        <w:rPr>
          <w:sz w:val="20"/>
          <w:szCs w:val="20"/>
          <w:u w:val="single"/>
        </w:rPr>
        <w:t>, 2022</w:t>
      </w:r>
    </w:p>
    <w:p w:rsidR="004A1085" w:rsidRPr="00F81BF6" w:rsidRDefault="004A1085" w:rsidP="004A1085">
      <w:pPr>
        <w:spacing w:after="0"/>
        <w:rPr>
          <w:sz w:val="20"/>
          <w:szCs w:val="20"/>
        </w:rPr>
      </w:pPr>
      <w:r w:rsidRPr="004D021C">
        <w:rPr>
          <w:sz w:val="20"/>
          <w:szCs w:val="20"/>
        </w:rPr>
        <w:t>Signature</w:t>
      </w:r>
      <w:r>
        <w:rPr>
          <w:sz w:val="20"/>
          <w:szCs w:val="20"/>
        </w:rPr>
        <w:tab/>
      </w:r>
      <w:r>
        <w:rPr>
          <w:sz w:val="20"/>
          <w:szCs w:val="20"/>
        </w:rPr>
        <w:tab/>
      </w:r>
      <w:r>
        <w:rPr>
          <w:sz w:val="20"/>
          <w:szCs w:val="20"/>
        </w:rPr>
        <w:tab/>
        <w:t>Date</w:t>
      </w:r>
    </w:p>
    <w:p w:rsidR="004A1085" w:rsidRDefault="004A1085" w:rsidP="004A1085">
      <w:pPr>
        <w:spacing w:after="0"/>
        <w:rPr>
          <w:color w:val="000000"/>
          <w:sz w:val="20"/>
          <w:szCs w:val="20"/>
        </w:rPr>
      </w:pPr>
      <w:bookmarkStart w:id="3" w:name="bookmark=id.30j0zll" w:colFirst="0" w:colLast="0"/>
      <w:bookmarkStart w:id="4" w:name="bookmark=id.1fob9te" w:colFirst="0" w:colLast="0"/>
      <w:bookmarkStart w:id="5" w:name="bookmark=id.2et92p0" w:colFirst="0" w:colLast="0"/>
      <w:bookmarkStart w:id="6" w:name="bookmark=id.3znysh7" w:colFirst="0" w:colLast="0"/>
      <w:bookmarkStart w:id="7" w:name="bookmark=id.tyjcwt" w:colFirst="0" w:colLast="0"/>
      <w:bookmarkEnd w:id="3"/>
      <w:bookmarkEnd w:id="4"/>
      <w:bookmarkEnd w:id="5"/>
      <w:bookmarkEnd w:id="6"/>
      <w:bookmarkEnd w:id="7"/>
    </w:p>
    <w:p w:rsidR="004A1085" w:rsidRDefault="004A1085" w:rsidP="004A1085">
      <w:pPr>
        <w:spacing w:after="0"/>
      </w:pPr>
      <w:bookmarkStart w:id="8" w:name="bookmark=id.3dy6vkm" w:colFirst="0" w:colLast="0"/>
      <w:bookmarkEnd w:id="8"/>
      <w:r>
        <w:rPr>
          <w:rFonts w:ascii="Calibri" w:hAnsi="Calibri" w:cs="Calibri"/>
          <w:i/>
          <w:iCs/>
          <w:color w:val="000000"/>
          <w:sz w:val="20"/>
          <w:szCs w:val="20"/>
        </w:rPr>
        <w:t>All trustee meetings for Mott Hall Charter School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norms around professionalism and civility in their comments. Complaints against a specific employee or public comments that may reveal confidential information will, consistent with the open meetings law, be handled through our dispute resolution process or may be heard in executive session.</w:t>
      </w:r>
    </w:p>
    <w:bookmarkEnd w:id="0"/>
    <w:p w:rsidR="004A1085" w:rsidRDefault="004A1085" w:rsidP="004A1085"/>
    <w:p w:rsidR="00AC5908" w:rsidRDefault="00AC5908" w:rsidP="004A1085">
      <w:pPr>
        <w:spacing w:after="0"/>
      </w:pPr>
    </w:p>
    <w:sectPr w:rsidR="00AC5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818"/>
    <w:multiLevelType w:val="hybridMultilevel"/>
    <w:tmpl w:val="9980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25A7B"/>
    <w:multiLevelType w:val="hybridMultilevel"/>
    <w:tmpl w:val="1EEA584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38447B2"/>
    <w:multiLevelType w:val="hybridMultilevel"/>
    <w:tmpl w:val="8278C6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55329B"/>
    <w:multiLevelType w:val="hybridMultilevel"/>
    <w:tmpl w:val="385A2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81AD0"/>
    <w:multiLevelType w:val="hybridMultilevel"/>
    <w:tmpl w:val="C3589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91993"/>
    <w:multiLevelType w:val="hybridMultilevel"/>
    <w:tmpl w:val="2DB6FE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666486"/>
    <w:multiLevelType w:val="hybridMultilevel"/>
    <w:tmpl w:val="73D2A0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B67452A"/>
    <w:multiLevelType w:val="hybridMultilevel"/>
    <w:tmpl w:val="2EC6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12B67"/>
    <w:multiLevelType w:val="hybridMultilevel"/>
    <w:tmpl w:val="91306A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51350C"/>
    <w:multiLevelType w:val="hybridMultilevel"/>
    <w:tmpl w:val="0AB64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25555"/>
    <w:multiLevelType w:val="hybridMultilevel"/>
    <w:tmpl w:val="A50EB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9"/>
  </w:num>
  <w:num w:numId="3">
    <w:abstractNumId w:val="0"/>
  </w:num>
  <w:num w:numId="4">
    <w:abstractNumId w:val="2"/>
  </w:num>
  <w:num w:numId="5">
    <w:abstractNumId w:val="5"/>
  </w:num>
  <w:num w:numId="6">
    <w:abstractNumId w:val="1"/>
  </w:num>
  <w:num w:numId="7">
    <w:abstractNumId w:val="6"/>
  </w:num>
  <w:num w:numId="8">
    <w:abstractNumId w:val="3"/>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85"/>
    <w:rsid w:val="002D613A"/>
    <w:rsid w:val="0031318A"/>
    <w:rsid w:val="004A1085"/>
    <w:rsid w:val="00776849"/>
    <w:rsid w:val="00AC5908"/>
    <w:rsid w:val="00BC0EA1"/>
    <w:rsid w:val="00CD770E"/>
    <w:rsid w:val="00D8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ADEC"/>
  <w15:chartTrackingRefBased/>
  <w15:docId w15:val="{68AD2C45-11F3-4F4D-8126-7D0D9821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085"/>
    <w:pPr>
      <w:ind w:left="720"/>
      <w:contextualSpacing/>
    </w:pPr>
  </w:style>
  <w:style w:type="paragraph" w:customStyle="1" w:styleId="Default">
    <w:name w:val="Default"/>
    <w:rsid w:val="004A10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Lugo</dc:creator>
  <cp:keywords/>
  <dc:description/>
  <cp:lastModifiedBy>Sandra Lugo</cp:lastModifiedBy>
  <cp:revision>2</cp:revision>
  <dcterms:created xsi:type="dcterms:W3CDTF">2022-10-17T01:14:00Z</dcterms:created>
  <dcterms:modified xsi:type="dcterms:W3CDTF">2022-10-17T02:08:00Z</dcterms:modified>
</cp:coreProperties>
</file>