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986" w:rsidRDefault="008E3986" w:rsidP="008E3986">
      <w:pPr>
        <w:pBdr>
          <w:top w:val="nil"/>
          <w:left w:val="nil"/>
          <w:bottom w:val="nil"/>
          <w:right w:val="nil"/>
          <w:between w:val="nil"/>
        </w:pBdr>
        <w:spacing w:after="0"/>
        <w:rPr>
          <w:color w:val="000000"/>
          <w:sz w:val="20"/>
          <w:szCs w:val="20"/>
        </w:rPr>
      </w:pPr>
      <w:bookmarkStart w:id="0" w:name="_Hlk114418743"/>
      <w:r>
        <w:rPr>
          <w:rFonts w:ascii="Arial" w:eastAsia="Arial" w:hAnsi="Arial" w:cs="Arial"/>
          <w:noProof/>
          <w:color w:val="222222"/>
          <w:sz w:val="20"/>
          <w:szCs w:val="20"/>
          <w:highlight w:val="white"/>
        </w:rPr>
        <w:drawing>
          <wp:anchor distT="0" distB="0" distL="114300" distR="114300" simplePos="0" relativeHeight="251659264" behindDoc="0" locked="0" layoutInCell="1" allowOverlap="1" wp14:anchorId="583BD769" wp14:editId="0AC3AD9E">
            <wp:simplePos x="0" y="0"/>
            <wp:positionH relativeFrom="margin">
              <wp:posOffset>1242695</wp:posOffset>
            </wp:positionH>
            <wp:positionV relativeFrom="paragraph">
              <wp:posOffset>109855</wp:posOffset>
            </wp:positionV>
            <wp:extent cx="3440430" cy="1078230"/>
            <wp:effectExtent l="0" t="0" r="7620" b="7620"/>
            <wp:wrapSquare wrapText="bothSides"/>
            <wp:docPr id="6" name="image1.png" descr="https://lh6.googleusercontent.com/VEmCeBEZWlsVftFkX2D6zpKiQt6qOeeOdK71J8xuldqQR4Y2NFWAWaPaQ-EtC4FCHkptWChYdibxGsNXFTKDAcBBV59hP0kRTrBR54LyWXgK9LzDogv8DfztKhSoEVG1d36UWRkZ"/>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VEmCeBEZWlsVftFkX2D6zpKiQt6qOeeOdK71J8xuldqQR4Y2NFWAWaPaQ-EtC4FCHkptWChYdibxGsNXFTKDAcBBV59hP0kRTrBR54LyWXgK9LzDogv8DfztKhSoEVG1d36UWRkZ"/>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3440430" cy="1078230"/>
                    </a:xfrm>
                    <a:prstGeom prst="rect">
                      <a:avLst/>
                    </a:prstGeom>
                    <a:ln/>
                  </pic:spPr>
                </pic:pic>
              </a:graphicData>
            </a:graphic>
            <wp14:sizeRelH relativeFrom="margin">
              <wp14:pctWidth>0</wp14:pctWidth>
            </wp14:sizeRelH>
            <wp14:sizeRelV relativeFrom="margin">
              <wp14:pctHeight>0</wp14:pctHeight>
            </wp14:sizeRelV>
          </wp:anchor>
        </w:drawing>
      </w:r>
    </w:p>
    <w:p w:rsidR="008E3986" w:rsidRPr="00A91F49" w:rsidRDefault="008E3986" w:rsidP="008E3986">
      <w:pPr>
        <w:rPr>
          <w:sz w:val="20"/>
          <w:szCs w:val="20"/>
        </w:rPr>
      </w:pPr>
    </w:p>
    <w:p w:rsidR="008E3986" w:rsidRDefault="008E3986" w:rsidP="008E3986">
      <w:pPr>
        <w:pBdr>
          <w:top w:val="nil"/>
          <w:left w:val="nil"/>
          <w:bottom w:val="nil"/>
          <w:right w:val="nil"/>
          <w:between w:val="nil"/>
        </w:pBdr>
        <w:spacing w:after="0"/>
        <w:rPr>
          <w:color w:val="000000"/>
          <w:sz w:val="20"/>
          <w:szCs w:val="20"/>
        </w:rPr>
      </w:pPr>
    </w:p>
    <w:p w:rsidR="008E3986" w:rsidRDefault="008E3986" w:rsidP="008E3986">
      <w:pPr>
        <w:pBdr>
          <w:top w:val="nil"/>
          <w:left w:val="nil"/>
          <w:bottom w:val="nil"/>
          <w:right w:val="nil"/>
          <w:between w:val="nil"/>
        </w:pBdr>
        <w:spacing w:after="0"/>
        <w:rPr>
          <w:color w:val="000000"/>
          <w:sz w:val="20"/>
          <w:szCs w:val="20"/>
        </w:rPr>
      </w:pPr>
    </w:p>
    <w:p w:rsidR="008E3986" w:rsidRPr="00696847" w:rsidRDefault="008E3986" w:rsidP="008E3986">
      <w:pPr>
        <w:pBdr>
          <w:top w:val="nil"/>
          <w:left w:val="nil"/>
          <w:bottom w:val="nil"/>
          <w:right w:val="nil"/>
          <w:between w:val="nil"/>
        </w:pBdr>
        <w:spacing w:after="0"/>
        <w:rPr>
          <w:color w:val="000000"/>
          <w:sz w:val="20"/>
          <w:szCs w:val="20"/>
        </w:rPr>
      </w:pPr>
      <w:bookmarkStart w:id="1" w:name="_GoBack"/>
      <w:bookmarkEnd w:id="1"/>
      <w:r>
        <w:rPr>
          <w:color w:val="000000"/>
          <w:sz w:val="20"/>
          <w:szCs w:val="20"/>
        </w:rPr>
        <w:br w:type="textWrapping" w:clear="all"/>
      </w:r>
      <w:bookmarkStart w:id="2" w:name="bookmark=id.gjdgxs" w:colFirst="0" w:colLast="0"/>
      <w:bookmarkEnd w:id="2"/>
    </w:p>
    <w:p w:rsidR="008E3986" w:rsidRPr="00D0601D" w:rsidRDefault="008E3986" w:rsidP="008E3986">
      <w:pPr>
        <w:tabs>
          <w:tab w:val="left" w:pos="360"/>
          <w:tab w:val="center" w:pos="5400"/>
        </w:tabs>
        <w:spacing w:after="0"/>
        <w:jc w:val="center"/>
        <w:rPr>
          <w:b/>
        </w:rPr>
      </w:pPr>
      <w:r w:rsidRPr="00D0601D">
        <w:rPr>
          <w:b/>
        </w:rPr>
        <w:t>Board of Trustees Meeting Minutes</w:t>
      </w:r>
    </w:p>
    <w:p w:rsidR="008E3986" w:rsidRPr="00D0601D" w:rsidRDefault="00154CEF" w:rsidP="008E3986">
      <w:pPr>
        <w:spacing w:after="0"/>
        <w:jc w:val="center"/>
        <w:rPr>
          <w:b/>
        </w:rPr>
      </w:pPr>
      <w:r w:rsidRPr="00D0601D">
        <w:rPr>
          <w:b/>
        </w:rPr>
        <w:t>April 20</w:t>
      </w:r>
      <w:r w:rsidR="008E3986" w:rsidRPr="00D0601D">
        <w:rPr>
          <w:b/>
          <w:vertAlign w:val="superscript"/>
        </w:rPr>
        <w:t>th</w:t>
      </w:r>
      <w:r w:rsidR="008E3986" w:rsidRPr="00D0601D">
        <w:rPr>
          <w:b/>
        </w:rPr>
        <w:t>, 2023</w:t>
      </w:r>
    </w:p>
    <w:p w:rsidR="008E3986" w:rsidRPr="00D0601D" w:rsidRDefault="008E3986" w:rsidP="008E3986">
      <w:pPr>
        <w:spacing w:after="0"/>
        <w:jc w:val="both"/>
      </w:pPr>
    </w:p>
    <w:p w:rsidR="008E3986" w:rsidRPr="00D0601D" w:rsidRDefault="008E3986" w:rsidP="008E3986">
      <w:pPr>
        <w:spacing w:after="0"/>
      </w:pPr>
      <w:r w:rsidRPr="00D0601D">
        <w:t>A regular meeting of the Board of Trustee (the “Board” or “BoT”) of the Mott Hall Charter School (the “MHCS”) was held on the above date beginning at 5:3</w:t>
      </w:r>
      <w:r w:rsidR="001F554E" w:rsidRPr="00D0601D">
        <w:t>8</w:t>
      </w:r>
      <w:r w:rsidRPr="00D0601D">
        <w:t xml:space="preserve"> p.m. local time pursuant to notice duly given.</w:t>
      </w:r>
    </w:p>
    <w:p w:rsidR="008E3986" w:rsidRPr="00D0601D" w:rsidRDefault="008E3986" w:rsidP="008E3986">
      <w:pPr>
        <w:spacing w:after="0"/>
      </w:pPr>
    </w:p>
    <w:p w:rsidR="008E3986" w:rsidRPr="00D0601D" w:rsidRDefault="008E3986" w:rsidP="008E3986">
      <w:pPr>
        <w:spacing w:after="0"/>
        <w:rPr>
          <w:b/>
          <w:u w:val="single"/>
        </w:rPr>
      </w:pPr>
      <w:r w:rsidRPr="00D0601D">
        <w:rPr>
          <w:b/>
          <w:u w:val="single"/>
        </w:rPr>
        <w:t xml:space="preserve">Attendance </w:t>
      </w:r>
    </w:p>
    <w:p w:rsidR="008E3986" w:rsidRPr="00D0601D" w:rsidRDefault="008E3986" w:rsidP="008E3986">
      <w:pPr>
        <w:pStyle w:val="ListParagraph"/>
        <w:numPr>
          <w:ilvl w:val="0"/>
          <w:numId w:val="1"/>
        </w:numPr>
        <w:spacing w:after="0"/>
        <w:rPr>
          <w:b/>
        </w:rPr>
      </w:pPr>
      <w:r w:rsidRPr="00D0601D">
        <w:t xml:space="preserve">The following Trustees were present: Natalie Thompson (Video Conference), </w:t>
      </w:r>
      <w:r w:rsidRPr="00D0601D">
        <w:t xml:space="preserve">Sandra Lugo (Video Conference), </w:t>
      </w:r>
      <w:r w:rsidRPr="00D0601D">
        <w:t xml:space="preserve">Karen Bhatia (Video Conference), </w:t>
      </w:r>
      <w:r w:rsidR="00D0601D" w:rsidRPr="00D0601D">
        <w:t xml:space="preserve">Jason Caldwell (Video Conference), Kevin Murungi (Video Conference), </w:t>
      </w:r>
      <w:r w:rsidRPr="00D0601D">
        <w:t>Francesca Weindling (Video Conference), Dr.  Patrick Awosogba (Video Conference)</w:t>
      </w:r>
      <w:r w:rsidR="00D0601D" w:rsidRPr="00D0601D">
        <w:t>.</w:t>
      </w:r>
    </w:p>
    <w:p w:rsidR="008E3986" w:rsidRPr="00D0601D" w:rsidRDefault="008E3986" w:rsidP="008E3986">
      <w:pPr>
        <w:pStyle w:val="ListParagraph"/>
        <w:numPr>
          <w:ilvl w:val="0"/>
          <w:numId w:val="1"/>
        </w:numPr>
        <w:spacing w:after="0"/>
      </w:pPr>
      <w:r w:rsidRPr="00D0601D">
        <w:t xml:space="preserve">The following Trustees were absent: </w:t>
      </w:r>
      <w:r w:rsidRPr="00D0601D">
        <w:t>Luis Quan</w:t>
      </w:r>
      <w:r w:rsidRPr="00D0601D">
        <w:t xml:space="preserve"> and Don Mabrey</w:t>
      </w:r>
    </w:p>
    <w:p w:rsidR="008E3986" w:rsidRPr="00D0601D" w:rsidRDefault="008E3986" w:rsidP="008E3986">
      <w:pPr>
        <w:rPr>
          <w:b/>
          <w:u w:val="single"/>
        </w:rPr>
      </w:pPr>
      <w:r w:rsidRPr="00D0601D">
        <w:t xml:space="preserve">The following school staff and guests were present: Connie Lobdell, Principal and Executive Director; </w:t>
      </w:r>
      <w:r w:rsidR="001F554E" w:rsidRPr="00D0601D">
        <w:t xml:space="preserve">and </w:t>
      </w:r>
      <w:r w:rsidRPr="00D0601D">
        <w:t>Yvette Colon, Director of Operations (DOO</w:t>
      </w:r>
      <w:r w:rsidR="001F554E" w:rsidRPr="00D0601D">
        <w:t>).</w:t>
      </w:r>
    </w:p>
    <w:p w:rsidR="008E3986" w:rsidRPr="00D0601D" w:rsidRDefault="008E3986" w:rsidP="008E3986">
      <w:pPr>
        <w:spacing w:after="0"/>
        <w:rPr>
          <w:b/>
          <w:u w:val="single"/>
        </w:rPr>
      </w:pPr>
      <w:r w:rsidRPr="00D0601D">
        <w:rPr>
          <w:b/>
          <w:u w:val="single"/>
        </w:rPr>
        <w:t>Call to Order, Public Comment and Board Discussion</w:t>
      </w:r>
    </w:p>
    <w:p w:rsidR="008E3986" w:rsidRPr="00D0601D" w:rsidRDefault="008E3986" w:rsidP="008E3986">
      <w:pPr>
        <w:pStyle w:val="ListParagraph"/>
        <w:numPr>
          <w:ilvl w:val="0"/>
          <w:numId w:val="2"/>
        </w:numPr>
        <w:spacing w:after="0"/>
      </w:pPr>
      <w:r w:rsidRPr="00D0601D">
        <w:t>After noting that a quorum was present, the meeting was called to order at 5:3</w:t>
      </w:r>
      <w:r w:rsidRPr="00D0601D">
        <w:t>8</w:t>
      </w:r>
      <w:r w:rsidRPr="00D0601D">
        <w:t xml:space="preserve"> p.m.</w:t>
      </w:r>
    </w:p>
    <w:p w:rsidR="008E3986" w:rsidRPr="00D0601D" w:rsidRDefault="008E3986" w:rsidP="008E3986">
      <w:pPr>
        <w:pStyle w:val="ListParagraph"/>
        <w:numPr>
          <w:ilvl w:val="0"/>
          <w:numId w:val="2"/>
        </w:numPr>
        <w:spacing w:after="0"/>
      </w:pPr>
      <w:r w:rsidRPr="00D0601D">
        <w:t>No public with comments.</w:t>
      </w:r>
    </w:p>
    <w:p w:rsidR="008E3986" w:rsidRPr="00D0601D" w:rsidRDefault="008E3986" w:rsidP="008E3986">
      <w:pPr>
        <w:pStyle w:val="ListParagraph"/>
        <w:numPr>
          <w:ilvl w:val="0"/>
          <w:numId w:val="2"/>
        </w:numPr>
        <w:spacing w:after="0"/>
      </w:pPr>
      <w:r w:rsidRPr="00D0601D">
        <w:t xml:space="preserve">Josh Moreau: </w:t>
      </w:r>
    </w:p>
    <w:p w:rsidR="008E3986" w:rsidRPr="00D0601D" w:rsidRDefault="008E3986" w:rsidP="008E3986">
      <w:pPr>
        <w:pStyle w:val="ListParagraph"/>
        <w:numPr>
          <w:ilvl w:val="1"/>
          <w:numId w:val="2"/>
        </w:numPr>
        <w:spacing w:after="0"/>
      </w:pPr>
      <w:r w:rsidRPr="00D0601D">
        <w:t>Was not present. Will give financial update at the next Board meeting.</w:t>
      </w:r>
    </w:p>
    <w:p w:rsidR="008E3986" w:rsidRPr="00D0601D" w:rsidRDefault="008E3986" w:rsidP="008E3986">
      <w:pPr>
        <w:pStyle w:val="ListParagraph"/>
        <w:numPr>
          <w:ilvl w:val="0"/>
          <w:numId w:val="2"/>
        </w:numPr>
        <w:spacing w:after="0"/>
      </w:pPr>
      <w:r w:rsidRPr="00D0601D">
        <w:t>Connie Lobdell:</w:t>
      </w:r>
    </w:p>
    <w:p w:rsidR="00F46CDA" w:rsidRPr="00D0601D" w:rsidRDefault="00F46CDA" w:rsidP="00F46CDA">
      <w:pPr>
        <w:pStyle w:val="ListParagraph"/>
        <w:numPr>
          <w:ilvl w:val="1"/>
          <w:numId w:val="2"/>
        </w:numPr>
        <w:shd w:val="clear" w:color="auto" w:fill="FFFFFF"/>
        <w:spacing w:after="0" w:line="240" w:lineRule="auto"/>
        <w:rPr>
          <w:rFonts w:eastAsia="Times New Roman" w:cstheme="minorHAnsi"/>
          <w:lang w:eastAsia="es-PR"/>
        </w:rPr>
      </w:pPr>
      <w:r w:rsidRPr="00D0601D">
        <w:rPr>
          <w:rFonts w:eastAsia="Times New Roman" w:cstheme="minorHAnsi"/>
          <w:lang w:eastAsia="es-PR"/>
        </w:rPr>
        <w:t>Reviewed audit recommendations.</w:t>
      </w:r>
    </w:p>
    <w:p w:rsidR="00F46CDA" w:rsidRPr="00D0601D" w:rsidRDefault="00F46CDA" w:rsidP="00F46CDA">
      <w:pPr>
        <w:pStyle w:val="ListParagraph"/>
        <w:numPr>
          <w:ilvl w:val="1"/>
          <w:numId w:val="2"/>
        </w:numPr>
        <w:shd w:val="clear" w:color="auto" w:fill="FFFFFF"/>
        <w:spacing w:after="0" w:line="240" w:lineRule="auto"/>
        <w:rPr>
          <w:rFonts w:eastAsia="Times New Roman" w:cstheme="minorHAnsi"/>
          <w:lang w:eastAsia="es-PR"/>
        </w:rPr>
      </w:pPr>
      <w:r w:rsidRPr="00D0601D">
        <w:rPr>
          <w:rFonts w:eastAsia="Times New Roman" w:cstheme="minorHAnsi"/>
          <w:lang w:eastAsia="es-PR"/>
        </w:rPr>
        <w:t>Search for Assistant Principal of Instruction</w:t>
      </w:r>
    </w:p>
    <w:p w:rsidR="00F46CDA" w:rsidRPr="00D0601D" w:rsidRDefault="00F46CDA" w:rsidP="00F46CDA">
      <w:pPr>
        <w:pStyle w:val="ListParagraph"/>
        <w:numPr>
          <w:ilvl w:val="2"/>
          <w:numId w:val="2"/>
        </w:numPr>
        <w:shd w:val="clear" w:color="auto" w:fill="FFFFFF"/>
        <w:spacing w:after="0" w:line="240" w:lineRule="auto"/>
        <w:rPr>
          <w:rFonts w:eastAsia="Times New Roman" w:cstheme="minorHAnsi"/>
          <w:lang w:eastAsia="es-PR"/>
        </w:rPr>
      </w:pPr>
      <w:r w:rsidRPr="00D0601D">
        <w:rPr>
          <w:rFonts w:eastAsia="Times New Roman" w:cstheme="minorHAnsi"/>
          <w:lang w:eastAsia="es-PR"/>
        </w:rPr>
        <w:t>Create position and post both internally and externally.</w:t>
      </w:r>
    </w:p>
    <w:p w:rsidR="008E3986" w:rsidRPr="00D0601D" w:rsidRDefault="008E3986" w:rsidP="008E3986">
      <w:pPr>
        <w:pStyle w:val="ListParagraph"/>
        <w:numPr>
          <w:ilvl w:val="0"/>
          <w:numId w:val="2"/>
        </w:numPr>
        <w:spacing w:after="0"/>
      </w:pPr>
      <w:r w:rsidRPr="00D0601D">
        <w:t>Natalie Thompson:</w:t>
      </w:r>
    </w:p>
    <w:p w:rsidR="008E3986" w:rsidRPr="00D0601D" w:rsidRDefault="008E3986" w:rsidP="008E3986">
      <w:pPr>
        <w:pStyle w:val="ListParagraph"/>
        <w:numPr>
          <w:ilvl w:val="1"/>
          <w:numId w:val="2"/>
        </w:numPr>
        <w:spacing w:after="0"/>
      </w:pPr>
      <w:r w:rsidRPr="00D0601D">
        <w:t xml:space="preserve">Approval of February </w:t>
      </w:r>
      <w:r w:rsidR="00F46CDA" w:rsidRPr="00D0601D">
        <w:t>14</w:t>
      </w:r>
      <w:r w:rsidRPr="00D0601D">
        <w:rPr>
          <w:vertAlign w:val="superscript"/>
        </w:rPr>
        <w:t>th</w:t>
      </w:r>
      <w:r w:rsidRPr="00D0601D">
        <w:t>, 2023 Board Meeting Minutes.</w:t>
      </w:r>
    </w:p>
    <w:p w:rsidR="001F554E" w:rsidRPr="00D0601D" w:rsidRDefault="00F46CDA" w:rsidP="001F554E">
      <w:pPr>
        <w:pStyle w:val="ListParagraph"/>
        <w:numPr>
          <w:ilvl w:val="1"/>
          <w:numId w:val="2"/>
        </w:numPr>
        <w:shd w:val="clear" w:color="auto" w:fill="FFFFFF"/>
        <w:spacing w:after="0" w:line="240" w:lineRule="auto"/>
        <w:rPr>
          <w:rFonts w:eastAsia="Times New Roman" w:cstheme="minorHAnsi"/>
          <w:lang w:eastAsia="es-PR"/>
        </w:rPr>
      </w:pPr>
      <w:r w:rsidRPr="00D0601D">
        <w:rPr>
          <w:rFonts w:eastAsia="Times New Roman" w:cstheme="minorHAnsi"/>
          <w:lang w:eastAsia="es-PR"/>
        </w:rPr>
        <w:t>Asked Yvette Colon to create a new tab on the CAP showing a timeline identifying instructional staff, and meeting each of the recommendations from the audit. Present in an audit plan (status plan).</w:t>
      </w:r>
    </w:p>
    <w:p w:rsidR="008E3986" w:rsidRPr="00D0601D" w:rsidRDefault="008E3986" w:rsidP="008E3986">
      <w:pPr>
        <w:pStyle w:val="ListParagraph"/>
        <w:numPr>
          <w:ilvl w:val="0"/>
          <w:numId w:val="2"/>
        </w:numPr>
        <w:spacing w:after="0"/>
      </w:pPr>
      <w:r w:rsidRPr="00D0601D">
        <w:t>Yvette Colon:</w:t>
      </w:r>
    </w:p>
    <w:p w:rsidR="008E3986" w:rsidRPr="00D0601D" w:rsidRDefault="008E3986" w:rsidP="008E3986">
      <w:pPr>
        <w:pStyle w:val="ListParagraph"/>
        <w:numPr>
          <w:ilvl w:val="1"/>
          <w:numId w:val="2"/>
        </w:numPr>
        <w:spacing w:after="0"/>
      </w:pPr>
      <w:r w:rsidRPr="00D0601D">
        <w:t>Reviewed Accountability Dashboard</w:t>
      </w:r>
    </w:p>
    <w:p w:rsidR="001F554E" w:rsidRPr="00D0601D" w:rsidRDefault="001F554E" w:rsidP="001F554E">
      <w:pPr>
        <w:pStyle w:val="ListParagraph"/>
        <w:numPr>
          <w:ilvl w:val="1"/>
          <w:numId w:val="2"/>
        </w:numPr>
        <w:shd w:val="clear" w:color="auto" w:fill="FFFFFF"/>
        <w:spacing w:after="0" w:line="240" w:lineRule="auto"/>
        <w:rPr>
          <w:rFonts w:eastAsia="Times New Roman" w:cstheme="minorHAnsi"/>
          <w:lang w:eastAsia="es-PR"/>
        </w:rPr>
      </w:pPr>
      <w:r w:rsidRPr="00D0601D">
        <w:rPr>
          <w:rFonts w:eastAsia="Times New Roman" w:cstheme="minorHAnsi"/>
          <w:lang w:eastAsia="es-PR"/>
        </w:rPr>
        <w:t>Reviewed enrollment and recruitment numbers.</w:t>
      </w:r>
    </w:p>
    <w:p w:rsidR="001F554E" w:rsidRPr="00D0601D" w:rsidRDefault="001F554E" w:rsidP="001F554E">
      <w:pPr>
        <w:pStyle w:val="ListParagraph"/>
        <w:numPr>
          <w:ilvl w:val="1"/>
          <w:numId w:val="2"/>
        </w:numPr>
        <w:shd w:val="clear" w:color="auto" w:fill="FFFFFF"/>
        <w:spacing w:after="0" w:line="240" w:lineRule="auto"/>
        <w:rPr>
          <w:rFonts w:eastAsia="Times New Roman" w:cstheme="minorHAnsi"/>
          <w:lang w:eastAsia="es-PR"/>
        </w:rPr>
      </w:pPr>
      <w:r w:rsidRPr="00D0601D">
        <w:rPr>
          <w:rFonts w:eastAsia="Times New Roman" w:cstheme="minorHAnsi"/>
          <w:lang w:eastAsia="es-PR"/>
        </w:rPr>
        <w:t>Reviewed list of high school acceptances</w:t>
      </w:r>
    </w:p>
    <w:p w:rsidR="001F554E" w:rsidRPr="00D0601D" w:rsidRDefault="001F554E" w:rsidP="001F554E">
      <w:pPr>
        <w:pStyle w:val="ListParagraph"/>
        <w:numPr>
          <w:ilvl w:val="1"/>
          <w:numId w:val="2"/>
        </w:numPr>
        <w:shd w:val="clear" w:color="auto" w:fill="FFFFFF"/>
        <w:spacing w:after="0" w:line="240" w:lineRule="auto"/>
        <w:rPr>
          <w:rFonts w:eastAsia="Times New Roman" w:cstheme="minorHAnsi"/>
          <w:lang w:eastAsia="es-PR"/>
        </w:rPr>
      </w:pPr>
      <w:r w:rsidRPr="00D0601D">
        <w:rPr>
          <w:rFonts w:eastAsia="Times New Roman" w:cstheme="minorHAnsi"/>
          <w:lang w:eastAsia="es-PR"/>
        </w:rPr>
        <w:t>Natalie Thompson asked Yvette Colon to</w:t>
      </w:r>
      <w:r w:rsidRPr="00D0601D">
        <w:rPr>
          <w:rFonts w:eastAsia="Times New Roman" w:cstheme="minorHAnsi"/>
          <w:lang w:eastAsia="es-PR"/>
        </w:rPr>
        <w:t xml:space="preserve"> provide a build out with comparisons of schools offered, declined and accepted.</w:t>
      </w:r>
    </w:p>
    <w:p w:rsidR="00D0601D" w:rsidRDefault="00D0601D" w:rsidP="008E3986">
      <w:pPr>
        <w:spacing w:after="0"/>
        <w:rPr>
          <w:b/>
          <w:u w:val="single"/>
        </w:rPr>
      </w:pPr>
    </w:p>
    <w:p w:rsidR="008E3986" w:rsidRPr="00D0601D" w:rsidRDefault="008E3986" w:rsidP="008E3986">
      <w:pPr>
        <w:spacing w:after="0"/>
        <w:rPr>
          <w:b/>
          <w:u w:val="single"/>
        </w:rPr>
      </w:pPr>
      <w:r w:rsidRPr="00D0601D">
        <w:rPr>
          <w:b/>
          <w:u w:val="single"/>
        </w:rPr>
        <w:t>Board Motions and Approvals</w:t>
      </w:r>
    </w:p>
    <w:p w:rsidR="008E3986" w:rsidRPr="00D0601D" w:rsidRDefault="008E3986" w:rsidP="008E3986">
      <w:pPr>
        <w:pStyle w:val="ListParagraph"/>
        <w:numPr>
          <w:ilvl w:val="0"/>
          <w:numId w:val="3"/>
        </w:numPr>
        <w:spacing w:after="0"/>
      </w:pPr>
      <w:r w:rsidRPr="00D0601D">
        <w:t xml:space="preserve">Motion to approve </w:t>
      </w:r>
      <w:r w:rsidR="00673EDA" w:rsidRPr="00D0601D">
        <w:t>March 14</w:t>
      </w:r>
      <w:r w:rsidRPr="00D0601D">
        <w:rPr>
          <w:vertAlign w:val="superscript"/>
        </w:rPr>
        <w:t>th</w:t>
      </w:r>
      <w:r w:rsidRPr="00D0601D">
        <w:t xml:space="preserve">, 2023 minutes made by </w:t>
      </w:r>
      <w:r w:rsidRPr="00D0601D">
        <w:t>Jason Caldwell</w:t>
      </w:r>
      <w:r w:rsidRPr="00D0601D">
        <w:t xml:space="preserve">, and seconded by </w:t>
      </w:r>
      <w:r w:rsidRPr="00D0601D">
        <w:t>Karen Bhatia</w:t>
      </w:r>
      <w:r w:rsidRPr="00D0601D">
        <w:t xml:space="preserve"> - Board reviewed and unanimously approved.</w:t>
      </w:r>
    </w:p>
    <w:p w:rsidR="00D0601D" w:rsidRDefault="00D0601D" w:rsidP="008E3986">
      <w:pPr>
        <w:spacing w:after="0"/>
        <w:rPr>
          <w:b/>
          <w:u w:val="single"/>
        </w:rPr>
      </w:pPr>
    </w:p>
    <w:p w:rsidR="008E3986" w:rsidRPr="00D0601D" w:rsidRDefault="008E3986" w:rsidP="008E3986">
      <w:pPr>
        <w:spacing w:after="0"/>
        <w:rPr>
          <w:b/>
          <w:u w:val="single"/>
        </w:rPr>
      </w:pPr>
      <w:r w:rsidRPr="00D0601D">
        <w:rPr>
          <w:b/>
          <w:u w:val="single"/>
        </w:rPr>
        <w:t>Adjournment</w:t>
      </w:r>
    </w:p>
    <w:p w:rsidR="008E3986" w:rsidRPr="00D0601D" w:rsidRDefault="008E3986" w:rsidP="008E3986">
      <w:pPr>
        <w:spacing w:after="0"/>
      </w:pPr>
      <w:r w:rsidRPr="00D0601D">
        <w:t>There being no further business to come before the Board, the meeting was adjourned at 6:3</w:t>
      </w:r>
      <w:r w:rsidR="001F554E" w:rsidRPr="00D0601D">
        <w:t>0</w:t>
      </w:r>
      <w:r w:rsidRPr="00D0601D">
        <w:t xml:space="preserve"> p.m.</w:t>
      </w:r>
    </w:p>
    <w:p w:rsidR="008E3986" w:rsidRPr="00D0601D" w:rsidRDefault="008E3986" w:rsidP="008E3986">
      <w:pPr>
        <w:spacing w:after="0"/>
      </w:pPr>
    </w:p>
    <w:p w:rsidR="008E3986" w:rsidRPr="00D0601D" w:rsidRDefault="008E3986" w:rsidP="008E3986">
      <w:pPr>
        <w:spacing w:after="0"/>
      </w:pPr>
      <w:r w:rsidRPr="00D0601D">
        <w:t>Respectfully submitted,</w:t>
      </w:r>
    </w:p>
    <w:p w:rsidR="008E3986" w:rsidRPr="00D0601D" w:rsidRDefault="008E3986" w:rsidP="008E3986">
      <w:pPr>
        <w:spacing w:after="0"/>
      </w:pPr>
      <w:r w:rsidRPr="00D0601D">
        <w:t>Sandra Lugo, Secretary</w:t>
      </w:r>
    </w:p>
    <w:p w:rsidR="008E3986" w:rsidRPr="00D0601D" w:rsidRDefault="008E3986" w:rsidP="008E3986">
      <w:pPr>
        <w:spacing w:after="0"/>
      </w:pPr>
    </w:p>
    <w:p w:rsidR="008E3986" w:rsidRPr="00D0601D" w:rsidRDefault="008E3986" w:rsidP="008E3986">
      <w:pPr>
        <w:spacing w:after="0"/>
      </w:pPr>
      <w:r w:rsidRPr="00D0601D">
        <w:lastRenderedPageBreak/>
        <w:t>APPROVED:</w:t>
      </w:r>
    </w:p>
    <w:p w:rsidR="008E3986" w:rsidRPr="00D0601D" w:rsidRDefault="008E3986" w:rsidP="008E3986">
      <w:pPr>
        <w:spacing w:after="0"/>
        <w:rPr>
          <w:u w:val="single"/>
        </w:rPr>
      </w:pPr>
      <w:r w:rsidRPr="00D0601D">
        <w:rPr>
          <w:u w:val="single"/>
        </w:rPr>
        <w:t xml:space="preserve">Sandra Lugo </w:t>
      </w:r>
    </w:p>
    <w:p w:rsidR="008E3986" w:rsidRPr="00D0601D" w:rsidRDefault="008E3986" w:rsidP="008E3986">
      <w:pPr>
        <w:spacing w:after="0"/>
      </w:pPr>
      <w:r w:rsidRPr="00D0601D">
        <w:t>Name</w:t>
      </w:r>
    </w:p>
    <w:p w:rsidR="008E3986" w:rsidRPr="00D0601D" w:rsidRDefault="008E3986" w:rsidP="008E3986">
      <w:pPr>
        <w:spacing w:after="0"/>
      </w:pPr>
    </w:p>
    <w:p w:rsidR="008E3986" w:rsidRPr="00D0601D" w:rsidRDefault="008E3986" w:rsidP="008E3986">
      <w:pPr>
        <w:spacing w:after="0"/>
        <w:rPr>
          <w:u w:val="single"/>
        </w:rPr>
      </w:pPr>
      <w:r w:rsidRPr="00D0601D">
        <w:rPr>
          <w:noProof/>
          <w:u w:val="single"/>
        </w:rPr>
        <w:drawing>
          <wp:inline distT="0" distB="0" distL="0" distR="0" wp14:anchorId="0FE82B0B" wp14:editId="58C7F1A7">
            <wp:extent cx="981058" cy="301276"/>
            <wp:effectExtent l="0" t="0" r="0" b="3810"/>
            <wp:docPr id="1" name="Picture 1" descr="C:\Users\Sandra Lugo\Documents\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 Lugo\Documents\Scan00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439" t="15618" r="61859" b="78788"/>
                    <a:stretch/>
                  </pic:blipFill>
                  <pic:spPr bwMode="auto">
                    <a:xfrm>
                      <a:off x="0" y="0"/>
                      <a:ext cx="1034705" cy="317751"/>
                    </a:xfrm>
                    <a:prstGeom prst="rect">
                      <a:avLst/>
                    </a:prstGeom>
                    <a:noFill/>
                    <a:ln>
                      <a:noFill/>
                    </a:ln>
                    <a:extLst>
                      <a:ext uri="{53640926-AAD7-44D8-BBD7-CCE9431645EC}">
                        <a14:shadowObscured xmlns:a14="http://schemas.microsoft.com/office/drawing/2010/main"/>
                      </a:ext>
                    </a:extLst>
                  </pic:spPr>
                </pic:pic>
              </a:graphicData>
            </a:graphic>
          </wp:inline>
        </w:drawing>
      </w:r>
      <w:r w:rsidRPr="00D0601D">
        <w:tab/>
      </w:r>
      <w:r w:rsidRPr="00D0601D">
        <w:tab/>
      </w:r>
      <w:r w:rsidRPr="00D0601D">
        <w:rPr>
          <w:u w:val="single"/>
        </w:rPr>
        <w:t>_April 20</w:t>
      </w:r>
      <w:r w:rsidRPr="00D0601D">
        <w:rPr>
          <w:u w:val="single"/>
          <w:vertAlign w:val="superscript"/>
        </w:rPr>
        <w:t>th</w:t>
      </w:r>
      <w:r w:rsidRPr="00D0601D">
        <w:rPr>
          <w:u w:val="single"/>
        </w:rPr>
        <w:t>, 2023____</w:t>
      </w:r>
    </w:p>
    <w:p w:rsidR="008E3986" w:rsidRPr="00D0601D" w:rsidRDefault="008E3986" w:rsidP="008E3986">
      <w:pPr>
        <w:spacing w:after="0"/>
      </w:pPr>
      <w:r w:rsidRPr="00D0601D">
        <w:t>Signature</w:t>
      </w:r>
      <w:r w:rsidRPr="00D0601D">
        <w:tab/>
      </w:r>
      <w:r w:rsidRPr="00D0601D">
        <w:tab/>
      </w:r>
      <w:r w:rsidRPr="00D0601D">
        <w:tab/>
        <w:t>Date</w:t>
      </w:r>
    </w:p>
    <w:p w:rsidR="008E3986" w:rsidRPr="00D0601D" w:rsidRDefault="008E3986" w:rsidP="008E3986">
      <w:pPr>
        <w:spacing w:after="0"/>
        <w:rPr>
          <w:color w:val="000000"/>
        </w:rPr>
      </w:pPr>
      <w:bookmarkStart w:id="3" w:name="bookmark=id.30j0zll" w:colFirst="0" w:colLast="0"/>
      <w:bookmarkStart w:id="4" w:name="bookmark=id.1fob9te" w:colFirst="0" w:colLast="0"/>
      <w:bookmarkStart w:id="5" w:name="bookmark=id.2et92p0" w:colFirst="0" w:colLast="0"/>
      <w:bookmarkStart w:id="6" w:name="bookmark=id.3znysh7" w:colFirst="0" w:colLast="0"/>
      <w:bookmarkStart w:id="7" w:name="bookmark=id.tyjcwt" w:colFirst="0" w:colLast="0"/>
      <w:bookmarkEnd w:id="3"/>
      <w:bookmarkEnd w:id="4"/>
      <w:bookmarkEnd w:id="5"/>
      <w:bookmarkEnd w:id="6"/>
      <w:bookmarkEnd w:id="7"/>
    </w:p>
    <w:p w:rsidR="008E3986" w:rsidRPr="00D0601D" w:rsidRDefault="008E3986" w:rsidP="008E3986">
      <w:pPr>
        <w:spacing w:after="0"/>
        <w:rPr>
          <w:rFonts w:ascii="Calibri" w:hAnsi="Calibri" w:cs="Calibri"/>
          <w:i/>
          <w:iCs/>
          <w:color w:val="000000"/>
        </w:rPr>
      </w:pPr>
      <w:bookmarkStart w:id="8" w:name="bookmark=id.3dy6vkm" w:colFirst="0" w:colLast="0"/>
      <w:bookmarkEnd w:id="8"/>
    </w:p>
    <w:p w:rsidR="008E3986" w:rsidRPr="00D0601D" w:rsidRDefault="008E3986" w:rsidP="008E3986">
      <w:pPr>
        <w:spacing w:after="0"/>
      </w:pPr>
      <w:r w:rsidRPr="00D0601D">
        <w:rPr>
          <w:rFonts w:ascii="Calibri" w:hAnsi="Calibri" w:cs="Calibri"/>
          <w:i/>
          <w:iCs/>
          <w:color w:val="000000"/>
        </w:rPr>
        <w:t>All trustee meetings for Mott Hall Charter School are open meetings subject to the NYS open meetings law.  While we encourage public participation and provide a designated time for public comment, individuals are limited to two minutes total of public comment each, unless the Board asks for additional feedback.  All trustees and members of the public must abide by norms around professionalism and civility in their comments. Complaints against a specific employee or public comments that may reveal confidential information will, consistent with the open meetings law, be handled through our dispute resolution process or may be heard in executive session.</w:t>
      </w:r>
    </w:p>
    <w:bookmarkEnd w:id="0"/>
    <w:p w:rsidR="008E3986" w:rsidRPr="00D0601D" w:rsidRDefault="008E3986" w:rsidP="008E3986"/>
    <w:p w:rsidR="008E3986" w:rsidRPr="00D0601D" w:rsidRDefault="008E3986" w:rsidP="008E3986"/>
    <w:p w:rsidR="008E3986" w:rsidRPr="00D0601D" w:rsidRDefault="008E3986" w:rsidP="008E3986"/>
    <w:p w:rsidR="009A0493" w:rsidRPr="00D0601D" w:rsidRDefault="009A0493" w:rsidP="008E3986">
      <w:pPr>
        <w:spacing w:after="0"/>
      </w:pPr>
    </w:p>
    <w:sectPr w:rsidR="009A0493" w:rsidRPr="00D0601D" w:rsidSect="00D0601D">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818"/>
    <w:multiLevelType w:val="hybridMultilevel"/>
    <w:tmpl w:val="9980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62C0A"/>
    <w:multiLevelType w:val="hybridMultilevel"/>
    <w:tmpl w:val="60E822F6"/>
    <w:lvl w:ilvl="0" w:tplc="0409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hint="default"/>
      </w:rPr>
    </w:lvl>
    <w:lvl w:ilvl="3" w:tplc="500A000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 w15:restartNumberingAfterBreak="0">
    <w:nsid w:val="2E94162B"/>
    <w:multiLevelType w:val="hybridMultilevel"/>
    <w:tmpl w:val="A6FECEC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3" w15:restartNumberingAfterBreak="0">
    <w:nsid w:val="350B312F"/>
    <w:multiLevelType w:val="hybridMultilevel"/>
    <w:tmpl w:val="099AB200"/>
    <w:lvl w:ilvl="0" w:tplc="04090003">
      <w:start w:val="1"/>
      <w:numFmt w:val="bullet"/>
      <w:lvlText w:val="o"/>
      <w:lvlJc w:val="left"/>
      <w:pPr>
        <w:ind w:left="1440" w:hanging="360"/>
      </w:pPr>
      <w:rPr>
        <w:rFonts w:ascii="Courier New" w:hAnsi="Courier New" w:cs="Courier New"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4" w15:restartNumberingAfterBreak="0">
    <w:nsid w:val="5B67452A"/>
    <w:multiLevelType w:val="hybridMultilevel"/>
    <w:tmpl w:val="2EC6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1350C"/>
    <w:multiLevelType w:val="hybridMultilevel"/>
    <w:tmpl w:val="8048B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D39EB"/>
    <w:multiLevelType w:val="hybridMultilevel"/>
    <w:tmpl w:val="AD2E29C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86"/>
    <w:rsid w:val="00154CEF"/>
    <w:rsid w:val="001F554E"/>
    <w:rsid w:val="00673EDA"/>
    <w:rsid w:val="008E3986"/>
    <w:rsid w:val="009A0493"/>
    <w:rsid w:val="00D0601D"/>
    <w:rsid w:val="00F4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108A"/>
  <w15:chartTrackingRefBased/>
  <w15:docId w15:val="{D0FCF0DA-B872-4C25-8E6D-1190E798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424</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Lugo</dc:creator>
  <cp:keywords/>
  <dc:description/>
  <cp:lastModifiedBy>Sandra Lugo</cp:lastModifiedBy>
  <cp:revision>2</cp:revision>
  <dcterms:created xsi:type="dcterms:W3CDTF">2023-05-21T18:29:00Z</dcterms:created>
  <dcterms:modified xsi:type="dcterms:W3CDTF">2023-05-21T19:15:00Z</dcterms:modified>
</cp:coreProperties>
</file>